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F7" w:rsidRDefault="000B66F7" w:rsidP="000B66F7"/>
    <w:p w:rsidR="006B7EDD" w:rsidRPr="002C2E69" w:rsidRDefault="00E3542F" w:rsidP="00E3542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6B7EDD" w:rsidRPr="002C2E69">
        <w:rPr>
          <w:sz w:val="28"/>
          <w:szCs w:val="28"/>
        </w:rPr>
        <w:t xml:space="preserve"> об итогах работы по достижению в 2022году на территории района Цели устойчивого развития №</w:t>
      </w:r>
      <w:r w:rsidR="00076A94">
        <w:rPr>
          <w:sz w:val="28"/>
          <w:szCs w:val="28"/>
        </w:rPr>
        <w:t xml:space="preserve"> </w:t>
      </w:r>
      <w:r w:rsidR="006B7EDD" w:rsidRPr="002C2E69">
        <w:rPr>
          <w:sz w:val="28"/>
          <w:szCs w:val="28"/>
        </w:rPr>
        <w:t xml:space="preserve">3 «Хорошее здоровье и </w:t>
      </w:r>
      <w:r>
        <w:rPr>
          <w:sz w:val="28"/>
          <w:szCs w:val="28"/>
        </w:rPr>
        <w:t>благополучие для всех»</w:t>
      </w:r>
      <w:r w:rsidR="006B7EDD" w:rsidRPr="002C2E69">
        <w:rPr>
          <w:sz w:val="28"/>
          <w:szCs w:val="28"/>
        </w:rPr>
        <w:t>:</w:t>
      </w:r>
    </w:p>
    <w:p w:rsidR="006B7EDD" w:rsidRPr="00290E29" w:rsidRDefault="006B7EDD" w:rsidP="006B7EDD">
      <w:pPr>
        <w:ind w:firstLine="709"/>
        <w:rPr>
          <w:b/>
          <w:sz w:val="28"/>
          <w:szCs w:val="28"/>
        </w:rPr>
      </w:pPr>
      <w:r w:rsidRPr="00290E29">
        <w:rPr>
          <w:b/>
          <w:sz w:val="28"/>
          <w:szCs w:val="28"/>
        </w:rPr>
        <w:t>Показатель 3.1.1  «</w:t>
      </w:r>
      <w:r w:rsidRPr="00290E29">
        <w:rPr>
          <w:b/>
          <w:bCs/>
          <w:sz w:val="28"/>
          <w:szCs w:val="28"/>
        </w:rPr>
        <w:t xml:space="preserve">Коэффициент </w:t>
      </w:r>
      <w:r w:rsidRPr="00290E29">
        <w:rPr>
          <w:b/>
          <w:sz w:val="28"/>
          <w:szCs w:val="28"/>
        </w:rPr>
        <w:t>материнской смертности»</w:t>
      </w:r>
    </w:p>
    <w:p w:rsidR="006B7EDD" w:rsidRPr="00290E29" w:rsidRDefault="00290E29" w:rsidP="006B7EDD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Краснопольском</w:t>
      </w:r>
      <w:r w:rsidR="006B7EDD" w:rsidRPr="00290E29">
        <w:rPr>
          <w:sz w:val="28"/>
          <w:szCs w:val="28"/>
        </w:rPr>
        <w:t xml:space="preserve"> районе материнская смертность в 2022 году не регистрировалась.</w:t>
      </w:r>
    </w:p>
    <w:p w:rsidR="006B7EDD" w:rsidRPr="00290E29" w:rsidRDefault="006B7EDD" w:rsidP="006B7EDD">
      <w:pPr>
        <w:ind w:firstLine="709"/>
        <w:jc w:val="both"/>
        <w:rPr>
          <w:rFonts w:eastAsia="Calibri"/>
          <w:sz w:val="28"/>
          <w:szCs w:val="28"/>
        </w:rPr>
      </w:pPr>
      <w:r w:rsidRPr="00290E29">
        <w:rPr>
          <w:sz w:val="28"/>
          <w:szCs w:val="28"/>
        </w:rPr>
        <w:t xml:space="preserve">Управляемость устойчивым развитием по показателю 3.1.1. на территории района достигнута, в основном, за счет мероприятий в рамках функционирования учреждений здравоохранения в частикоординации работы акушерско-гинекологической службы, обеспечения наблюдения беременных в соответствии с клиническими протоколами, </w:t>
      </w:r>
      <w:r w:rsidRPr="00290E29">
        <w:rPr>
          <w:rFonts w:eastAsia="Calibri"/>
          <w:sz w:val="28"/>
          <w:szCs w:val="28"/>
        </w:rPr>
        <w:t xml:space="preserve">своевременной госпитализации беременных, повышения квалификации медицинских работников и др. </w:t>
      </w:r>
    </w:p>
    <w:p w:rsidR="006B7EDD" w:rsidRPr="00290E29" w:rsidRDefault="006B7EDD" w:rsidP="006B7EDD">
      <w:pPr>
        <w:ind w:firstLine="709"/>
        <w:jc w:val="both"/>
        <w:rPr>
          <w:b/>
          <w:sz w:val="28"/>
          <w:szCs w:val="28"/>
        </w:rPr>
      </w:pPr>
      <w:r w:rsidRPr="00290E29">
        <w:rPr>
          <w:b/>
          <w:sz w:val="28"/>
          <w:szCs w:val="28"/>
        </w:rPr>
        <w:t xml:space="preserve">Показатель 3.1.2. </w:t>
      </w:r>
      <w:r w:rsidRPr="00290E29">
        <w:rPr>
          <w:sz w:val="28"/>
          <w:szCs w:val="28"/>
        </w:rPr>
        <w:t>«</w:t>
      </w:r>
      <w:r w:rsidRPr="00290E29">
        <w:rPr>
          <w:b/>
          <w:sz w:val="28"/>
          <w:szCs w:val="28"/>
        </w:rPr>
        <w:t>Доля родов, принятых квалифицированными медицинскими работниками»</w:t>
      </w:r>
    </w:p>
    <w:p w:rsidR="006B7EDD" w:rsidRPr="00290E29" w:rsidRDefault="006B7EDD" w:rsidP="006B7EDD">
      <w:pPr>
        <w:ind w:firstLine="709"/>
        <w:jc w:val="both"/>
        <w:rPr>
          <w:sz w:val="28"/>
          <w:szCs w:val="28"/>
        </w:rPr>
      </w:pPr>
      <w:r w:rsidRPr="00290E29">
        <w:rPr>
          <w:sz w:val="28"/>
          <w:szCs w:val="28"/>
        </w:rPr>
        <w:t>В рамках достижения показателя ЦУР 3.1.2 по данным статисти</w:t>
      </w:r>
      <w:r w:rsidR="00290E29">
        <w:rPr>
          <w:sz w:val="28"/>
          <w:szCs w:val="28"/>
        </w:rPr>
        <w:t>ческой службы УЗ «Краснопольская</w:t>
      </w:r>
      <w:r w:rsidRPr="00290E29">
        <w:rPr>
          <w:sz w:val="28"/>
          <w:szCs w:val="28"/>
        </w:rPr>
        <w:t xml:space="preserve"> ЦРБ» значение показате</w:t>
      </w:r>
      <w:r w:rsidR="00290E29">
        <w:rPr>
          <w:sz w:val="28"/>
          <w:szCs w:val="28"/>
        </w:rPr>
        <w:t>ля на территории Краснопольского</w:t>
      </w:r>
      <w:r w:rsidRPr="00290E29">
        <w:rPr>
          <w:sz w:val="28"/>
          <w:szCs w:val="28"/>
        </w:rPr>
        <w:t xml:space="preserve"> района составляет 100 %.</w:t>
      </w:r>
    </w:p>
    <w:p w:rsidR="006B7EDD" w:rsidRPr="00290E29" w:rsidRDefault="006B7EDD" w:rsidP="006B7EDD">
      <w:pPr>
        <w:ind w:firstLine="709"/>
        <w:jc w:val="both"/>
        <w:rPr>
          <w:sz w:val="28"/>
          <w:szCs w:val="28"/>
        </w:rPr>
      </w:pPr>
      <w:r w:rsidRPr="00290E29">
        <w:rPr>
          <w:sz w:val="28"/>
          <w:szCs w:val="28"/>
        </w:rPr>
        <w:t xml:space="preserve">Обеспечение стабильности по показателю 3.1.2. достигается, в том числе, качеством уровня учреждений здравоохранения района по грамотному ведению беременности, определению оптимальной тактики </w:t>
      </w:r>
      <w:proofErr w:type="spellStart"/>
      <w:r w:rsidRPr="00290E29">
        <w:rPr>
          <w:sz w:val="28"/>
          <w:szCs w:val="28"/>
        </w:rPr>
        <w:t>родоразрешения</w:t>
      </w:r>
      <w:proofErr w:type="spellEnd"/>
      <w:r w:rsidRPr="00290E29">
        <w:rPr>
          <w:sz w:val="28"/>
          <w:szCs w:val="28"/>
        </w:rPr>
        <w:t xml:space="preserve"> в зависимости от наличия той или иной степени риска у беременной, выявлению и своевременному леч</w:t>
      </w:r>
      <w:r w:rsidR="00376EB9">
        <w:rPr>
          <w:sz w:val="28"/>
          <w:szCs w:val="28"/>
        </w:rPr>
        <w:t>ению гинекологических заболева</w:t>
      </w:r>
      <w:r w:rsidRPr="00290E29">
        <w:rPr>
          <w:sz w:val="28"/>
          <w:szCs w:val="28"/>
        </w:rPr>
        <w:t>ний и оздоровлению женщин и др.</w:t>
      </w:r>
    </w:p>
    <w:p w:rsidR="006B7EDD" w:rsidRPr="000869FC" w:rsidRDefault="006B7EDD" w:rsidP="006B7EDD">
      <w:pPr>
        <w:ind w:firstLine="709"/>
        <w:jc w:val="both"/>
        <w:rPr>
          <w:b/>
          <w:sz w:val="28"/>
          <w:szCs w:val="28"/>
        </w:rPr>
      </w:pPr>
      <w:r w:rsidRPr="000869FC">
        <w:rPr>
          <w:b/>
          <w:sz w:val="28"/>
          <w:szCs w:val="28"/>
        </w:rPr>
        <w:t>Показатель 3.2.1. «Коэффициент смертности детей в возрасте до 5 лет»</w:t>
      </w:r>
    </w:p>
    <w:p w:rsidR="006B7EDD" w:rsidRPr="000869FC" w:rsidRDefault="006B7EDD" w:rsidP="006B7EDD">
      <w:pPr>
        <w:jc w:val="both"/>
        <w:rPr>
          <w:sz w:val="28"/>
          <w:szCs w:val="28"/>
        </w:rPr>
      </w:pPr>
      <w:r w:rsidRPr="000869FC">
        <w:rPr>
          <w:sz w:val="28"/>
          <w:szCs w:val="28"/>
        </w:rPr>
        <w:t xml:space="preserve">Коэффициент смертности детей в возрасте </w:t>
      </w:r>
      <w:r w:rsidR="000869FC">
        <w:rPr>
          <w:sz w:val="28"/>
          <w:szCs w:val="28"/>
        </w:rPr>
        <w:t>до пяти лет – по Краснопольскому</w:t>
      </w:r>
      <w:r w:rsidRPr="000869FC">
        <w:rPr>
          <w:sz w:val="28"/>
          <w:szCs w:val="28"/>
        </w:rPr>
        <w:t xml:space="preserve"> району за 2022 год – 3.</w:t>
      </w:r>
    </w:p>
    <w:p w:rsidR="006B7EDD" w:rsidRPr="00E81A96" w:rsidRDefault="006B7EDD" w:rsidP="006B7EDD">
      <w:pPr>
        <w:ind w:firstLine="709"/>
        <w:jc w:val="both"/>
        <w:rPr>
          <w:b/>
          <w:bCs/>
          <w:sz w:val="28"/>
          <w:szCs w:val="28"/>
        </w:rPr>
      </w:pPr>
      <w:r w:rsidRPr="00E81A96">
        <w:rPr>
          <w:b/>
          <w:sz w:val="28"/>
          <w:szCs w:val="28"/>
        </w:rPr>
        <w:t>По</w:t>
      </w:r>
      <w:r w:rsidRPr="00E81A96">
        <w:rPr>
          <w:b/>
          <w:bCs/>
          <w:sz w:val="28"/>
          <w:szCs w:val="28"/>
        </w:rPr>
        <w:t>казатель 3.2.2. Коэффициент неонатальной смертности</w:t>
      </w:r>
    </w:p>
    <w:p w:rsidR="006B7EDD" w:rsidRPr="00144E11" w:rsidRDefault="006B7EDD" w:rsidP="006B7EDD">
      <w:pPr>
        <w:jc w:val="both"/>
        <w:rPr>
          <w:bCs/>
          <w:sz w:val="28"/>
          <w:szCs w:val="28"/>
        </w:rPr>
      </w:pPr>
      <w:r w:rsidRPr="00E81A96">
        <w:rPr>
          <w:sz w:val="28"/>
          <w:szCs w:val="28"/>
        </w:rPr>
        <w:t xml:space="preserve">Коэффициент </w:t>
      </w:r>
      <w:proofErr w:type="spellStart"/>
      <w:r w:rsidRPr="00E81A96">
        <w:rPr>
          <w:sz w:val="28"/>
          <w:szCs w:val="28"/>
        </w:rPr>
        <w:t>неонатальной</w:t>
      </w:r>
      <w:proofErr w:type="spellEnd"/>
      <w:r w:rsidRPr="00E81A96">
        <w:rPr>
          <w:sz w:val="28"/>
          <w:szCs w:val="28"/>
        </w:rPr>
        <w:t xml:space="preserve"> смертности</w:t>
      </w:r>
      <w:r w:rsidR="00F52E5F">
        <w:rPr>
          <w:sz w:val="28"/>
          <w:szCs w:val="28"/>
        </w:rPr>
        <w:t xml:space="preserve"> 2022г.</w:t>
      </w:r>
      <w:r w:rsidRPr="00E81A96">
        <w:rPr>
          <w:sz w:val="28"/>
          <w:szCs w:val="28"/>
        </w:rPr>
        <w:t xml:space="preserve"> – 0</w:t>
      </w:r>
      <w:r w:rsidR="00E81A96">
        <w:rPr>
          <w:sz w:val="28"/>
          <w:szCs w:val="28"/>
        </w:rPr>
        <w:t xml:space="preserve"> (2021 – 0)</w:t>
      </w:r>
      <w:r w:rsidRPr="00E81A96">
        <w:rPr>
          <w:sz w:val="28"/>
          <w:szCs w:val="28"/>
        </w:rPr>
        <w:t>. Согласно представленной информации, устойчивость по п</w:t>
      </w:r>
      <w:r w:rsidRPr="00E81A96">
        <w:rPr>
          <w:bCs/>
          <w:sz w:val="28"/>
          <w:szCs w:val="28"/>
        </w:rPr>
        <w:t xml:space="preserve">оказателю ЦУР 3.2.2. </w:t>
      </w:r>
      <w:r w:rsidR="00E81A96" w:rsidRPr="00E81A96">
        <w:rPr>
          <w:sz w:val="28"/>
          <w:szCs w:val="28"/>
        </w:rPr>
        <w:t>на территории Краснопольского</w:t>
      </w:r>
      <w:r w:rsidRPr="00E81A96">
        <w:rPr>
          <w:sz w:val="28"/>
          <w:szCs w:val="28"/>
        </w:rPr>
        <w:t xml:space="preserve"> района  достигнута – </w:t>
      </w:r>
      <w:r w:rsidRPr="00E81A96">
        <w:rPr>
          <w:bCs/>
          <w:sz w:val="28"/>
          <w:szCs w:val="28"/>
        </w:rPr>
        <w:t>его целевые значения не превышены.</w:t>
      </w:r>
    </w:p>
    <w:p w:rsidR="006B7EDD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44E11">
        <w:rPr>
          <w:b/>
          <w:bCs/>
          <w:sz w:val="28"/>
          <w:szCs w:val="28"/>
        </w:rPr>
        <w:t>Показатель 3.3.1. «</w:t>
      </w:r>
      <w:r w:rsidRPr="00144E11">
        <w:rPr>
          <w:b/>
          <w:sz w:val="28"/>
          <w:szCs w:val="28"/>
        </w:rPr>
        <w:t>Число новых заражений ВИЧ</w:t>
      </w:r>
      <w:r w:rsidRPr="00144E11">
        <w:rPr>
          <w:sz w:val="28"/>
          <w:szCs w:val="28"/>
        </w:rPr>
        <w:t>»</w:t>
      </w:r>
    </w:p>
    <w:p w:rsidR="008C1AE1" w:rsidRPr="008C1AE1" w:rsidRDefault="008C1AE1" w:rsidP="008C1AE1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44E11">
        <w:rPr>
          <w:sz w:val="28"/>
          <w:szCs w:val="28"/>
        </w:rPr>
        <w:t>В К</w:t>
      </w:r>
      <w:r>
        <w:rPr>
          <w:sz w:val="28"/>
          <w:szCs w:val="28"/>
        </w:rPr>
        <w:t>раснопольском</w:t>
      </w:r>
      <w:r w:rsidRPr="00144E11">
        <w:rPr>
          <w:sz w:val="28"/>
          <w:szCs w:val="28"/>
        </w:rPr>
        <w:t xml:space="preserve"> районе по состоянию на </w:t>
      </w:r>
      <w:r w:rsidR="00F52E5F">
        <w:rPr>
          <w:sz w:val="28"/>
          <w:szCs w:val="28"/>
        </w:rPr>
        <w:t>01.01.2023 года зарегистрировано</w:t>
      </w:r>
      <w:r w:rsidRPr="00144E1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44E1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144E11">
        <w:rPr>
          <w:sz w:val="28"/>
          <w:szCs w:val="28"/>
        </w:rPr>
        <w:t xml:space="preserve"> ВИЧ-инфекции, </w:t>
      </w:r>
      <w:r w:rsidRPr="008C1AE1">
        <w:rPr>
          <w:bCs/>
          <w:iCs/>
          <w:sz w:val="28"/>
          <w:szCs w:val="28"/>
        </w:rPr>
        <w:t xml:space="preserve">показатель распространенности составил 100,9   на 100 тысяч населения. За 2022 год в районе новые случаи ВИЧ-инфекции не регистрировались. </w:t>
      </w:r>
    </w:p>
    <w:p w:rsidR="008C1AE1" w:rsidRPr="008C1AE1" w:rsidRDefault="008C1AE1" w:rsidP="008C1AE1">
      <w:pPr>
        <w:ind w:firstLine="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целом по району удельный </w:t>
      </w:r>
      <w:r w:rsidRPr="008C1AE1">
        <w:rPr>
          <w:bCs/>
          <w:sz w:val="28"/>
          <w:szCs w:val="28"/>
        </w:rPr>
        <w:t xml:space="preserve">вес женщин из общего числа ВИЧ-инфицированных составляет 44,4% (4 человек), мужчин – 55,5% (5 человек). </w:t>
      </w:r>
      <w:proofErr w:type="gramStart"/>
      <w:r w:rsidRPr="008C1AE1">
        <w:rPr>
          <w:bCs/>
          <w:sz w:val="28"/>
          <w:szCs w:val="28"/>
        </w:rPr>
        <w:t xml:space="preserve">Показатель распространенности  среди мужского населения – 111,4 на 100 тыс., среди женского – 86,07 на 100 тыс. </w:t>
      </w:r>
      <w:proofErr w:type="gramEnd"/>
    </w:p>
    <w:p w:rsidR="008C1AE1" w:rsidRPr="008C1AE1" w:rsidRDefault="008C1AE1" w:rsidP="008C1AE1">
      <w:pPr>
        <w:ind w:firstLine="992"/>
        <w:jc w:val="both"/>
        <w:rPr>
          <w:bCs/>
          <w:color w:val="FF0000"/>
          <w:sz w:val="28"/>
          <w:szCs w:val="28"/>
        </w:rPr>
      </w:pPr>
      <w:r w:rsidRPr="008C1AE1">
        <w:rPr>
          <w:bCs/>
          <w:sz w:val="28"/>
          <w:szCs w:val="28"/>
        </w:rPr>
        <w:t xml:space="preserve">На долю городского населения приходится 77,8 % случаев (7 человек), на долю сельского – 22,2% (2 человека). </w:t>
      </w:r>
      <w:proofErr w:type="gramStart"/>
      <w:r w:rsidRPr="008C1AE1">
        <w:rPr>
          <w:bCs/>
          <w:sz w:val="28"/>
          <w:szCs w:val="28"/>
        </w:rPr>
        <w:t>Показатель распространенности среди сельского населения незначительно ниже  (61,3 на 100  тыс.), чем среди городского (125,8 на 100 тыс.).</w:t>
      </w:r>
      <w:proofErr w:type="gramEnd"/>
    </w:p>
    <w:p w:rsidR="008C1AE1" w:rsidRPr="008C1AE1" w:rsidRDefault="008C1AE1" w:rsidP="008C1AE1">
      <w:pPr>
        <w:tabs>
          <w:tab w:val="left" w:pos="0"/>
        </w:tabs>
        <w:ind w:hanging="142"/>
        <w:jc w:val="both"/>
        <w:rPr>
          <w:bCs/>
          <w:sz w:val="28"/>
          <w:szCs w:val="28"/>
        </w:rPr>
      </w:pPr>
      <w:r w:rsidRPr="008C1AE1">
        <w:rPr>
          <w:bCs/>
          <w:sz w:val="28"/>
          <w:szCs w:val="28"/>
        </w:rPr>
        <w:lastRenderedPageBreak/>
        <w:tab/>
      </w:r>
      <w:r w:rsidRPr="008C1AE1">
        <w:rPr>
          <w:bCs/>
          <w:sz w:val="28"/>
          <w:szCs w:val="28"/>
        </w:rPr>
        <w:tab/>
        <w:t xml:space="preserve">      Превалирующим путем передачи ВИЧ-инфекции  за последние годы в районе, как и в целом по области, является половой путь. По кумулятивным данным за все годы наблюдения 100% заразились половым путем (10 человек).</w:t>
      </w:r>
    </w:p>
    <w:p w:rsidR="008C1AE1" w:rsidRPr="008C1AE1" w:rsidRDefault="008C1AE1" w:rsidP="008C1AE1">
      <w:pPr>
        <w:tabs>
          <w:tab w:val="left" w:pos="0"/>
        </w:tabs>
        <w:ind w:firstLine="142"/>
        <w:jc w:val="both"/>
        <w:rPr>
          <w:bCs/>
          <w:sz w:val="28"/>
          <w:szCs w:val="28"/>
        </w:rPr>
      </w:pPr>
      <w:r w:rsidRPr="008C1AE1">
        <w:rPr>
          <w:bCs/>
          <w:sz w:val="28"/>
          <w:szCs w:val="28"/>
        </w:rPr>
        <w:t xml:space="preserve">            Распределение ВИЧ-инфицированных по возрастным категориям: 20-24–11,1%, 25-29 лет –11,1%; 30-34 года –33,3%; 35-39 лет -22,2%, 40-44- 11,1%, 45-49 – 11,1.</w:t>
      </w:r>
    </w:p>
    <w:p w:rsidR="008C1AE1" w:rsidRPr="002208B9" w:rsidRDefault="008C1AE1" w:rsidP="008C1AE1">
      <w:pPr>
        <w:ind w:firstLine="720"/>
        <w:jc w:val="both"/>
        <w:rPr>
          <w:sz w:val="28"/>
          <w:szCs w:val="28"/>
        </w:rPr>
      </w:pPr>
      <w:proofErr w:type="gramStart"/>
      <w:r w:rsidRPr="002208B9">
        <w:rPr>
          <w:sz w:val="28"/>
          <w:szCs w:val="28"/>
        </w:rPr>
        <w:t xml:space="preserve">Распределение пациентов </w:t>
      </w:r>
      <w:r w:rsidRPr="00AA3751">
        <w:rPr>
          <w:bCs/>
          <w:sz w:val="28"/>
          <w:szCs w:val="28"/>
        </w:rPr>
        <w:t>по причинам обследования</w:t>
      </w:r>
      <w:r w:rsidRPr="002208B9">
        <w:rPr>
          <w:sz w:val="28"/>
          <w:szCs w:val="28"/>
        </w:rPr>
        <w:t>: выявлены при эпидемиологическом расследовании (контак</w:t>
      </w:r>
      <w:r>
        <w:rPr>
          <w:sz w:val="28"/>
          <w:szCs w:val="28"/>
        </w:rPr>
        <w:t>тные с ВИЧ-инфицированными) –30 %</w:t>
      </w:r>
      <w:r w:rsidRPr="002208B9">
        <w:rPr>
          <w:sz w:val="28"/>
          <w:szCs w:val="28"/>
        </w:rPr>
        <w:t>, по клиническим  показаниям –</w:t>
      </w:r>
      <w:r>
        <w:rPr>
          <w:sz w:val="28"/>
          <w:szCs w:val="28"/>
        </w:rPr>
        <w:t>10%</w:t>
      </w:r>
      <w:r w:rsidRPr="002208B9">
        <w:rPr>
          <w:sz w:val="28"/>
          <w:szCs w:val="28"/>
        </w:rPr>
        <w:t>, с</w:t>
      </w:r>
      <w:r>
        <w:rPr>
          <w:sz w:val="28"/>
          <w:szCs w:val="28"/>
        </w:rPr>
        <w:t xml:space="preserve"> венерическими заболеваниями –10%</w:t>
      </w:r>
      <w:r w:rsidRPr="002208B9">
        <w:rPr>
          <w:sz w:val="28"/>
          <w:szCs w:val="28"/>
        </w:rPr>
        <w:t>, при постановке  на учет по беременно</w:t>
      </w:r>
      <w:r>
        <w:rPr>
          <w:sz w:val="28"/>
          <w:szCs w:val="28"/>
        </w:rPr>
        <w:t>сти –20%, добровольное обследование –20%</w:t>
      </w:r>
      <w:r w:rsidRPr="002208B9">
        <w:rPr>
          <w:sz w:val="28"/>
          <w:szCs w:val="28"/>
        </w:rPr>
        <w:t xml:space="preserve">, при прохождении </w:t>
      </w:r>
      <w:proofErr w:type="spellStart"/>
      <w:r w:rsidRPr="002208B9">
        <w:rPr>
          <w:sz w:val="28"/>
          <w:szCs w:val="28"/>
        </w:rPr>
        <w:t>медобследования</w:t>
      </w:r>
      <w:proofErr w:type="spellEnd"/>
      <w:r w:rsidRPr="002208B9">
        <w:rPr>
          <w:sz w:val="28"/>
          <w:szCs w:val="28"/>
        </w:rPr>
        <w:t xml:space="preserve"> для трудоустройства –</w:t>
      </w:r>
      <w:r>
        <w:rPr>
          <w:sz w:val="28"/>
          <w:szCs w:val="28"/>
        </w:rPr>
        <w:t>10%.</w:t>
      </w:r>
      <w:proofErr w:type="gramEnd"/>
    </w:p>
    <w:p w:rsidR="00AA3751" w:rsidRPr="00144E11" w:rsidRDefault="00AA3751" w:rsidP="00AA3751">
      <w:pPr>
        <w:ind w:firstLine="720"/>
        <w:jc w:val="both"/>
        <w:rPr>
          <w:sz w:val="28"/>
          <w:szCs w:val="28"/>
        </w:rPr>
      </w:pPr>
      <w:r w:rsidRPr="00144E11">
        <w:rPr>
          <w:sz w:val="28"/>
          <w:szCs w:val="28"/>
        </w:rPr>
        <w:t xml:space="preserve">Случаев вертикальной передачи ВИЧ-инфекции от матери к ребенку во время беременности, родов не зарегистрировано. От ВИЧ-инфицированных матерей родились </w:t>
      </w:r>
      <w:r>
        <w:rPr>
          <w:sz w:val="28"/>
          <w:szCs w:val="28"/>
        </w:rPr>
        <w:t>4ребенка</w:t>
      </w:r>
      <w:r w:rsidRPr="00144E11">
        <w:rPr>
          <w:sz w:val="28"/>
          <w:szCs w:val="28"/>
        </w:rPr>
        <w:t xml:space="preserve">, все дети здоровы. </w:t>
      </w:r>
    </w:p>
    <w:p w:rsidR="008C1AE1" w:rsidRPr="00362065" w:rsidRDefault="008C1AE1" w:rsidP="008C1AE1">
      <w:pPr>
        <w:ind w:firstLine="295"/>
        <w:jc w:val="both"/>
        <w:rPr>
          <w:color w:val="FF0000"/>
          <w:sz w:val="28"/>
          <w:szCs w:val="28"/>
        </w:rPr>
      </w:pPr>
      <w:r w:rsidRPr="00362065">
        <w:rPr>
          <w:sz w:val="28"/>
          <w:szCs w:val="28"/>
        </w:rPr>
        <w:t xml:space="preserve">данной беременности. </w:t>
      </w:r>
    </w:p>
    <w:p w:rsidR="006B7EDD" w:rsidRPr="00144E11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44E11">
        <w:rPr>
          <w:sz w:val="28"/>
          <w:szCs w:val="28"/>
        </w:rPr>
        <w:t xml:space="preserve">Проведение в 2022 году на  территории </w:t>
      </w:r>
      <w:r w:rsidR="00657271">
        <w:rPr>
          <w:sz w:val="28"/>
          <w:szCs w:val="28"/>
        </w:rPr>
        <w:t xml:space="preserve">Краснопольского </w:t>
      </w:r>
      <w:r w:rsidRPr="00144E11">
        <w:rPr>
          <w:sz w:val="28"/>
          <w:szCs w:val="28"/>
        </w:rPr>
        <w:t>района  комплекса противоэпидемических мероприятий обеспечило противодействие распространению ВИЧ-инфекции.</w:t>
      </w:r>
    </w:p>
    <w:p w:rsidR="006B7EDD" w:rsidRPr="00144E11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44E11">
        <w:rPr>
          <w:sz w:val="28"/>
          <w:szCs w:val="28"/>
        </w:rPr>
        <w:t>Мероприятия органов управления и самоуправления</w:t>
      </w:r>
      <w:r w:rsidRPr="00144E11">
        <w:rPr>
          <w:bCs/>
          <w:sz w:val="28"/>
          <w:szCs w:val="28"/>
        </w:rPr>
        <w:t xml:space="preserve"> для достижения устойчивости территорий по показателю 3.3.1. «</w:t>
      </w:r>
      <w:r w:rsidRPr="00144E11">
        <w:rPr>
          <w:sz w:val="28"/>
          <w:szCs w:val="28"/>
        </w:rPr>
        <w:t>Число новых заражений ВИЧ» (далее – п</w:t>
      </w:r>
      <w:r w:rsidRPr="00144E11">
        <w:rPr>
          <w:bCs/>
          <w:sz w:val="28"/>
          <w:szCs w:val="28"/>
        </w:rPr>
        <w:t xml:space="preserve">оказатель 3.1.1.) регулировались, в первую очередь, в рамках контроля выполнения индикаторов </w:t>
      </w:r>
      <w:r w:rsidRPr="00144E11">
        <w:rPr>
          <w:sz w:val="28"/>
          <w:szCs w:val="28"/>
        </w:rPr>
        <w:t>подпрограммы 5 «Профилактика ВИЧ-инфекции» Государственной программы «Здоровье народа и демографическая безопасность» на 2021-2025 годы.</w:t>
      </w:r>
    </w:p>
    <w:p w:rsidR="006B7EDD" w:rsidRPr="00144E11" w:rsidRDefault="006B7EDD" w:rsidP="006B7EDD">
      <w:pPr>
        <w:ind w:firstLine="709"/>
        <w:jc w:val="both"/>
        <w:rPr>
          <w:sz w:val="28"/>
          <w:szCs w:val="28"/>
        </w:rPr>
      </w:pPr>
      <w:r w:rsidRPr="00144E11">
        <w:rPr>
          <w:sz w:val="28"/>
          <w:szCs w:val="28"/>
        </w:rPr>
        <w:t>В целом организационные решения на территории К</w:t>
      </w:r>
      <w:r w:rsidR="00657271">
        <w:rPr>
          <w:sz w:val="28"/>
          <w:szCs w:val="28"/>
        </w:rPr>
        <w:t>раснопольског</w:t>
      </w:r>
      <w:r w:rsidRPr="00144E11">
        <w:rPr>
          <w:sz w:val="28"/>
          <w:szCs w:val="28"/>
        </w:rPr>
        <w:t>о района  были направлены на мониторинг по ключевым аспектам управления ситуацией по ВИЧ-инфекции.</w:t>
      </w:r>
    </w:p>
    <w:p w:rsidR="006B7EDD" w:rsidRDefault="006B7EDD" w:rsidP="006B7EDD">
      <w:pPr>
        <w:ind w:firstLine="709"/>
        <w:jc w:val="both"/>
        <w:rPr>
          <w:sz w:val="28"/>
          <w:szCs w:val="28"/>
        </w:rPr>
      </w:pPr>
      <w:r w:rsidRPr="00144E11">
        <w:rPr>
          <w:sz w:val="28"/>
          <w:szCs w:val="28"/>
        </w:rPr>
        <w:t xml:space="preserve">Одним из таких важных мероприятий остается поддержка должного уровня охвата населения </w:t>
      </w:r>
      <w:proofErr w:type="spellStart"/>
      <w:r w:rsidRPr="00144E11">
        <w:rPr>
          <w:sz w:val="28"/>
          <w:szCs w:val="28"/>
        </w:rPr>
        <w:t>скрининговой</w:t>
      </w:r>
      <w:proofErr w:type="spellEnd"/>
      <w:r w:rsidRPr="00144E11">
        <w:rPr>
          <w:sz w:val="28"/>
          <w:szCs w:val="28"/>
        </w:rPr>
        <w:t xml:space="preserve"> диагностикой.</w:t>
      </w:r>
    </w:p>
    <w:p w:rsidR="00D00AF6" w:rsidRDefault="00D00AF6" w:rsidP="00D00AF6">
      <w:pPr>
        <w:jc w:val="both"/>
        <w:rPr>
          <w:sz w:val="28"/>
          <w:szCs w:val="28"/>
        </w:rPr>
      </w:pPr>
      <w:r w:rsidRPr="002B099E">
        <w:rPr>
          <w:sz w:val="28"/>
          <w:szCs w:val="28"/>
        </w:rPr>
        <w:t>За  202</w:t>
      </w:r>
      <w:r>
        <w:rPr>
          <w:sz w:val="28"/>
          <w:szCs w:val="28"/>
        </w:rPr>
        <w:t>2</w:t>
      </w:r>
      <w:r w:rsidRPr="002B099E">
        <w:rPr>
          <w:sz w:val="28"/>
          <w:szCs w:val="28"/>
        </w:rPr>
        <w:t xml:space="preserve"> год в Краснопольском районе проведено </w:t>
      </w:r>
      <w:r>
        <w:rPr>
          <w:sz w:val="28"/>
          <w:szCs w:val="28"/>
        </w:rPr>
        <w:t xml:space="preserve">701 </w:t>
      </w:r>
      <w:r w:rsidRPr="002B099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Pr="002B099E">
        <w:rPr>
          <w:sz w:val="28"/>
          <w:szCs w:val="28"/>
        </w:rPr>
        <w:t xml:space="preserve"> на антитела к ВИЧ, количество исследований в сравнении с аналогичным периодом  прошлого года </w:t>
      </w:r>
      <w:r>
        <w:rPr>
          <w:sz w:val="28"/>
          <w:szCs w:val="28"/>
        </w:rPr>
        <w:t>уменьшилось</w:t>
      </w:r>
      <w:r w:rsidRPr="007E25E9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7E25E9">
        <w:rPr>
          <w:sz w:val="28"/>
          <w:szCs w:val="28"/>
        </w:rPr>
        <w:t xml:space="preserve"> % (за </w:t>
      </w:r>
      <w:r>
        <w:rPr>
          <w:sz w:val="28"/>
          <w:szCs w:val="28"/>
        </w:rPr>
        <w:t xml:space="preserve">аналогичный период </w:t>
      </w:r>
      <w:r w:rsidRPr="007E25E9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7E25E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7E25E9">
        <w:rPr>
          <w:sz w:val="28"/>
          <w:szCs w:val="28"/>
        </w:rPr>
        <w:t xml:space="preserve">–проведено </w:t>
      </w:r>
      <w:r>
        <w:rPr>
          <w:sz w:val="28"/>
          <w:szCs w:val="28"/>
        </w:rPr>
        <w:t>709</w:t>
      </w:r>
      <w:r w:rsidRPr="007E25E9">
        <w:rPr>
          <w:sz w:val="28"/>
          <w:szCs w:val="28"/>
        </w:rPr>
        <w:t xml:space="preserve"> исследований</w:t>
      </w:r>
      <w:r w:rsidRPr="00D00AF6">
        <w:rPr>
          <w:sz w:val="28"/>
          <w:szCs w:val="28"/>
        </w:rPr>
        <w:t>). Охват населения района тестированием на ВИЧ за 2022 года составил -8,</w:t>
      </w:r>
      <w:r>
        <w:rPr>
          <w:sz w:val="28"/>
          <w:szCs w:val="28"/>
        </w:rPr>
        <w:t>6</w:t>
      </w:r>
      <w:r w:rsidRPr="00D00AF6">
        <w:rPr>
          <w:sz w:val="28"/>
          <w:szCs w:val="28"/>
        </w:rPr>
        <w:t>%.</w:t>
      </w:r>
      <w:r>
        <w:rPr>
          <w:sz w:val="28"/>
          <w:szCs w:val="28"/>
        </w:rPr>
        <w:t xml:space="preserve"> При среднеобластном 13,02%. По РБ 20,1%.</w:t>
      </w:r>
    </w:p>
    <w:p w:rsidR="00D00AF6" w:rsidRPr="000761FE" w:rsidRDefault="00D00AF6" w:rsidP="00D00AF6">
      <w:pPr>
        <w:jc w:val="both"/>
        <w:rPr>
          <w:b/>
          <w:sz w:val="28"/>
          <w:szCs w:val="28"/>
        </w:rPr>
      </w:pPr>
      <w:r w:rsidRPr="00B422BB">
        <w:rPr>
          <w:sz w:val="28"/>
          <w:szCs w:val="28"/>
        </w:rPr>
        <w:t xml:space="preserve">        Отмечен низкий процент охвата</w:t>
      </w:r>
      <w:r w:rsidRPr="00516796">
        <w:rPr>
          <w:sz w:val="28"/>
          <w:szCs w:val="28"/>
        </w:rPr>
        <w:t xml:space="preserve"> тестированием возрастной категории 40 лет и старше</w:t>
      </w:r>
      <w:r>
        <w:rPr>
          <w:sz w:val="28"/>
          <w:szCs w:val="28"/>
        </w:rPr>
        <w:t xml:space="preserve">. </w:t>
      </w:r>
      <w:r w:rsidRPr="00516796">
        <w:rPr>
          <w:sz w:val="28"/>
          <w:szCs w:val="28"/>
        </w:rPr>
        <w:t xml:space="preserve">Нужно  активизировать информационно-образовательную работу о важности тестирования на ВИЧ с данной возрастной категорией. </w:t>
      </w:r>
    </w:p>
    <w:p w:rsidR="006B7EDD" w:rsidRPr="00D00AF6" w:rsidRDefault="006B7EDD" w:rsidP="006B7EDD">
      <w:pPr>
        <w:ind w:firstLine="708"/>
        <w:jc w:val="both"/>
        <w:rPr>
          <w:sz w:val="28"/>
          <w:szCs w:val="28"/>
        </w:rPr>
      </w:pPr>
      <w:r w:rsidRPr="00D00AF6">
        <w:rPr>
          <w:sz w:val="28"/>
          <w:szCs w:val="28"/>
        </w:rPr>
        <w:t>В текущем году ставится задача охватить тестированием на ВИЧ-инфекцию  не менее 20% населения района.</w:t>
      </w:r>
    </w:p>
    <w:p w:rsidR="006B7EDD" w:rsidRPr="00D00AF6" w:rsidRDefault="006B7EDD" w:rsidP="006B7EDD">
      <w:pPr>
        <w:ind w:firstLine="709"/>
        <w:jc w:val="both"/>
        <w:rPr>
          <w:sz w:val="28"/>
          <w:szCs w:val="28"/>
        </w:rPr>
      </w:pPr>
      <w:r w:rsidRPr="00D00AF6">
        <w:rPr>
          <w:sz w:val="28"/>
          <w:szCs w:val="28"/>
        </w:rPr>
        <w:t>Важным аспектом является внедрение среди населения самотестирования по  слюне.</w:t>
      </w:r>
    </w:p>
    <w:p w:rsidR="006B7EDD" w:rsidRPr="00144E11" w:rsidRDefault="006B7EDD" w:rsidP="006B7EDD">
      <w:pPr>
        <w:ind w:left="-284" w:firstLine="720"/>
        <w:jc w:val="both"/>
        <w:rPr>
          <w:sz w:val="28"/>
          <w:szCs w:val="28"/>
        </w:rPr>
      </w:pPr>
      <w:r w:rsidRPr="00D00AF6">
        <w:rPr>
          <w:sz w:val="28"/>
          <w:szCs w:val="28"/>
        </w:rPr>
        <w:t xml:space="preserve">В аптечной сети имеются в продаже  тест-системы для </w:t>
      </w:r>
      <w:proofErr w:type="gramStart"/>
      <w:r w:rsidRPr="00D00AF6">
        <w:rPr>
          <w:sz w:val="28"/>
          <w:szCs w:val="28"/>
        </w:rPr>
        <w:t>экспресс-тестирования</w:t>
      </w:r>
      <w:proofErr w:type="gramEnd"/>
      <w:r w:rsidRPr="00D00AF6">
        <w:rPr>
          <w:sz w:val="28"/>
          <w:szCs w:val="28"/>
        </w:rPr>
        <w:t xml:space="preserve"> по слюне. </w:t>
      </w:r>
    </w:p>
    <w:p w:rsidR="006B7EDD" w:rsidRPr="00144E11" w:rsidRDefault="006B7EDD" w:rsidP="006B7EDD">
      <w:pPr>
        <w:ind w:left="-284" w:firstLine="720"/>
        <w:jc w:val="both"/>
        <w:rPr>
          <w:sz w:val="28"/>
          <w:szCs w:val="28"/>
        </w:rPr>
      </w:pPr>
      <w:r w:rsidRPr="00144E11">
        <w:rPr>
          <w:sz w:val="28"/>
          <w:szCs w:val="28"/>
        </w:rPr>
        <w:lastRenderedPageBreak/>
        <w:t>В 2023 году необходимо активизировать информационно-образовательную работу среди населения об актуальности самотестирования на ВИЧ-инфекцию.</w:t>
      </w:r>
    </w:p>
    <w:p w:rsidR="006B7EDD" w:rsidRPr="00144E11" w:rsidRDefault="006B7EDD" w:rsidP="006B7EDD">
      <w:pPr>
        <w:ind w:left="-284" w:firstLine="720"/>
        <w:jc w:val="both"/>
        <w:rPr>
          <w:sz w:val="28"/>
          <w:szCs w:val="28"/>
        </w:rPr>
      </w:pPr>
      <w:r w:rsidRPr="00144E11">
        <w:rPr>
          <w:b/>
          <w:sz w:val="28"/>
          <w:szCs w:val="28"/>
        </w:rPr>
        <w:t>Задача 2.</w:t>
      </w:r>
      <w:r w:rsidRPr="00144E11">
        <w:rPr>
          <w:sz w:val="28"/>
          <w:szCs w:val="28"/>
        </w:rPr>
        <w:t xml:space="preserve"> Государственной программы «Здоровье народа и демографическая безопасность на 2021-2025 годы»  </w:t>
      </w:r>
      <w:r w:rsidRPr="00144E11">
        <w:rPr>
          <w:b/>
          <w:sz w:val="28"/>
          <w:szCs w:val="28"/>
        </w:rPr>
        <w:t xml:space="preserve"> «Исключение вертикальной передачи ВИЧ-инфекции от матери ребенку и предупреждение случаев передачи ВИЧ, связанных с оказанием медицинской помощи»</w:t>
      </w:r>
      <w:r w:rsidR="00220DF9">
        <w:rPr>
          <w:b/>
          <w:sz w:val="28"/>
          <w:szCs w:val="28"/>
        </w:rPr>
        <w:t>.</w:t>
      </w:r>
    </w:p>
    <w:p w:rsidR="006B7EDD" w:rsidRPr="00144E11" w:rsidRDefault="00220DF9" w:rsidP="006B7ED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Краснопольском районе с</w:t>
      </w:r>
      <w:r w:rsidR="006B7EDD" w:rsidRPr="00144E11">
        <w:rPr>
          <w:sz w:val="28"/>
          <w:szCs w:val="28"/>
        </w:rPr>
        <w:t xml:space="preserve">лучаев вертикальной передачи ВИЧ-инфекции от матери ребенку, а также случаев передачи ВИЧ, связанных с оказанием медицинской помощи в </w:t>
      </w:r>
      <w:r>
        <w:rPr>
          <w:sz w:val="28"/>
          <w:szCs w:val="28"/>
        </w:rPr>
        <w:t>Краснопольском</w:t>
      </w:r>
      <w:r w:rsidR="006B7EDD" w:rsidRPr="00144E11">
        <w:rPr>
          <w:sz w:val="28"/>
          <w:szCs w:val="28"/>
        </w:rPr>
        <w:t xml:space="preserve"> районе не зарегистрировано.</w:t>
      </w:r>
    </w:p>
    <w:p w:rsidR="006B7EDD" w:rsidRPr="00144E11" w:rsidRDefault="006B7EDD" w:rsidP="006B7EDD">
      <w:pPr>
        <w:ind w:left="-284" w:firstLine="720"/>
        <w:jc w:val="both"/>
        <w:rPr>
          <w:b/>
          <w:sz w:val="28"/>
          <w:szCs w:val="28"/>
        </w:rPr>
      </w:pPr>
      <w:r w:rsidRPr="00144E11">
        <w:rPr>
          <w:b/>
          <w:sz w:val="28"/>
          <w:szCs w:val="28"/>
        </w:rPr>
        <w:t>Задача 3. Снижение заболеваемости, сдерживание распространения ВИЧ-инфекции в группах населения с наибольшим риском инфицирования ВИЧ, повышение эффективности информационно-образовательной работы по профилактике ВИЧ-инфекции.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В К</w:t>
      </w:r>
      <w:r w:rsidR="00667B8E" w:rsidRPr="00667B8E">
        <w:rPr>
          <w:sz w:val="28"/>
          <w:szCs w:val="28"/>
        </w:rPr>
        <w:t>раснопольском</w:t>
      </w:r>
      <w:r w:rsidRPr="00667B8E">
        <w:rPr>
          <w:sz w:val="28"/>
          <w:szCs w:val="28"/>
        </w:rPr>
        <w:t xml:space="preserve"> районе группами с наибольшим риском инфицирования ВИЧ являются лица без определенной деятельности (лица, которые длительное время находились за пределами Республике Беларусь), а также рабочие. 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С целью информирования населения  по вопросам профилактики ВИЧ-инфекции в районе ежегодно планируются оперативные мероприятия по ограничению распространения ВИЧ-инфекции, а также мероприятия,  приуроченные к Международному дню памяти людей, умерших от СПИДа и мероприятия, приуроченные к Всемирной кампании против СПИДа и Всемирного дня профилактики СПИДа 1 декабря.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 xml:space="preserve">С учетом сложившейся </w:t>
      </w:r>
      <w:proofErr w:type="spellStart"/>
      <w:r w:rsidRPr="00667B8E">
        <w:rPr>
          <w:sz w:val="28"/>
          <w:szCs w:val="28"/>
        </w:rPr>
        <w:t>эпидситуации</w:t>
      </w:r>
      <w:proofErr w:type="spellEnd"/>
      <w:r w:rsidRPr="00667B8E">
        <w:rPr>
          <w:sz w:val="28"/>
          <w:szCs w:val="28"/>
        </w:rPr>
        <w:t xml:space="preserve"> по коронавирусной инфекции в 2020-2021г.г. было ограничено проведение мероприятий с массовым участием людей. 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Акцентировалось внимание на проведение информационной кампании по вопросам ВИЧ-инфекции (а также наркомании, ИППП) в средствах массовой информации, размещение материалов на сайтах УЗ «</w:t>
      </w:r>
      <w:r w:rsidR="00667B8E">
        <w:rPr>
          <w:sz w:val="28"/>
          <w:szCs w:val="28"/>
        </w:rPr>
        <w:t>Краснопольский</w:t>
      </w:r>
      <w:r w:rsidRPr="00667B8E">
        <w:rPr>
          <w:sz w:val="28"/>
          <w:szCs w:val="28"/>
        </w:rPr>
        <w:t xml:space="preserve"> райЦГЭ» и УЗ «</w:t>
      </w:r>
      <w:proofErr w:type="spellStart"/>
      <w:r w:rsidRPr="00667B8E">
        <w:rPr>
          <w:sz w:val="28"/>
          <w:szCs w:val="28"/>
        </w:rPr>
        <w:t>Костюковичская</w:t>
      </w:r>
      <w:proofErr w:type="spellEnd"/>
      <w:r w:rsidRPr="00667B8E">
        <w:rPr>
          <w:sz w:val="28"/>
          <w:szCs w:val="28"/>
        </w:rPr>
        <w:t xml:space="preserve"> ЦРБ», учреждений образования, библиотечной сети.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УЗ «К</w:t>
      </w:r>
      <w:r w:rsidR="00667B8E" w:rsidRPr="00667B8E">
        <w:rPr>
          <w:sz w:val="28"/>
          <w:szCs w:val="28"/>
        </w:rPr>
        <w:t>раснопольский</w:t>
      </w:r>
      <w:r w:rsidRPr="00667B8E">
        <w:rPr>
          <w:sz w:val="28"/>
          <w:szCs w:val="28"/>
        </w:rPr>
        <w:t xml:space="preserve"> райЦГЭ» и УЗ «К</w:t>
      </w:r>
      <w:r w:rsidR="00667B8E" w:rsidRPr="00667B8E">
        <w:rPr>
          <w:sz w:val="28"/>
          <w:szCs w:val="28"/>
        </w:rPr>
        <w:t>раснопольская</w:t>
      </w:r>
      <w:r w:rsidRPr="00667B8E">
        <w:rPr>
          <w:sz w:val="28"/>
          <w:szCs w:val="28"/>
        </w:rPr>
        <w:t xml:space="preserve"> ЦРБ» реализовано издание и распространение информационно-образовательных материалов (памятки, листовки, буклеты) по вопросам профилактики ВИЧ-инфекции, наркомании, ИППП.</w:t>
      </w:r>
    </w:p>
    <w:p w:rsidR="006B7EDD" w:rsidRPr="00667B8E" w:rsidRDefault="006B7EDD" w:rsidP="006B7EDD">
      <w:pPr>
        <w:ind w:left="-284" w:firstLine="720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В учреждениях образования на постоянной основе проводятся мероприятия по профилактике ВИЧ-инфекции среди учащихся (уроки здоровья; выставки информационных материалов, рисунков; разработка информационных материалов по вопросам ВИЧ-инфекции учащимися учреждений образования и др.).</w:t>
      </w:r>
    </w:p>
    <w:p w:rsidR="006B7EDD" w:rsidRPr="00667B8E" w:rsidRDefault="006B7EDD" w:rsidP="006B7EDD">
      <w:pPr>
        <w:ind w:firstLine="436"/>
        <w:jc w:val="both"/>
        <w:rPr>
          <w:sz w:val="28"/>
          <w:szCs w:val="28"/>
        </w:rPr>
      </w:pPr>
      <w:r w:rsidRPr="00667B8E">
        <w:rPr>
          <w:sz w:val="28"/>
          <w:szCs w:val="28"/>
        </w:rPr>
        <w:t>Активное участие в проведении информационных мероприятий, конкурсов плакатов и рисунков осуществляется   РКОО «БРСМ», ГУО «</w:t>
      </w:r>
      <w:r w:rsidR="00667B8E" w:rsidRPr="00667B8E">
        <w:rPr>
          <w:sz w:val="28"/>
          <w:szCs w:val="28"/>
        </w:rPr>
        <w:t>Центр детского творчества</w:t>
      </w:r>
      <w:r w:rsidRPr="00667B8E">
        <w:rPr>
          <w:sz w:val="28"/>
          <w:szCs w:val="28"/>
        </w:rPr>
        <w:t>», учреждениями библиотечной сети.</w:t>
      </w:r>
    </w:p>
    <w:p w:rsidR="006B7EDD" w:rsidRPr="00667B8E" w:rsidRDefault="006B7EDD" w:rsidP="006B7EDD">
      <w:pPr>
        <w:ind w:firstLine="436"/>
        <w:jc w:val="both"/>
        <w:rPr>
          <w:sz w:val="28"/>
          <w:szCs w:val="28"/>
        </w:rPr>
      </w:pPr>
      <w:r w:rsidRPr="00667B8E">
        <w:rPr>
          <w:sz w:val="28"/>
          <w:szCs w:val="28"/>
        </w:rPr>
        <w:t xml:space="preserve">С целью профилактики ВИЧ-инфекции необходимо активизировать информационно-образовательную работу среди лиц без определенной </w:t>
      </w:r>
      <w:r w:rsidRPr="00667B8E">
        <w:rPr>
          <w:sz w:val="28"/>
          <w:szCs w:val="28"/>
        </w:rPr>
        <w:lastRenderedPageBreak/>
        <w:t>деятельности. Для этого необходимо взаимодействие как медицинских, так и немедицинских ведомств (сельские исполнительные комитеты, управление по труду, занятости и социальной защиты населения и др.)</w:t>
      </w:r>
    </w:p>
    <w:p w:rsidR="006B7EDD" w:rsidRPr="00667B8E" w:rsidRDefault="006B7EDD" w:rsidP="006B7EDD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667B8E">
        <w:rPr>
          <w:sz w:val="28"/>
          <w:szCs w:val="28"/>
          <w:lang w:val="be-BY"/>
        </w:rPr>
        <w:t xml:space="preserve">Стратегия </w:t>
      </w:r>
      <w:r w:rsidRPr="00667B8E">
        <w:rPr>
          <w:sz w:val="28"/>
          <w:szCs w:val="28"/>
        </w:rPr>
        <w:t>ЮНЭЙДС «95-95-95» на 2021-2025 годы  ставит целью достичь трех показателей: 95% людей с ВИЧ должны знать свой статус, 95% знающих свой статус – получать антиретровирусную терапию, а у 95%  получающих терапию – достигнуть неопределяемого уровня вирусной нагрузки.</w:t>
      </w:r>
    </w:p>
    <w:p w:rsidR="006B7EDD" w:rsidRPr="00667B8E" w:rsidRDefault="006B7EDD" w:rsidP="006B7EDD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667B8E">
        <w:rPr>
          <w:sz w:val="28"/>
          <w:szCs w:val="28"/>
        </w:rPr>
        <w:t xml:space="preserve"> В нашем районе по состоянию на 01.01.2023г. процент лиц, получающих антиретровирусную терапию от количества лиц, живущих с ВИЧ (вторые 95) – </w:t>
      </w:r>
      <w:r w:rsidR="00667B8E" w:rsidRPr="00667B8E">
        <w:rPr>
          <w:sz w:val="28"/>
          <w:szCs w:val="28"/>
        </w:rPr>
        <w:t>100</w:t>
      </w:r>
      <w:r w:rsidRPr="00667B8E">
        <w:rPr>
          <w:sz w:val="28"/>
          <w:szCs w:val="28"/>
        </w:rPr>
        <w:t xml:space="preserve">%; процент ЛЖВ (лица, живущие с ВИЧ), имеющих неопределяемую вирусную нагрузку от количества лиц, получающих антиретровирусную терапию (третьи 95) – </w:t>
      </w:r>
      <w:r w:rsidR="00667B8E" w:rsidRPr="00667B8E">
        <w:rPr>
          <w:sz w:val="28"/>
          <w:szCs w:val="28"/>
        </w:rPr>
        <w:t>88</w:t>
      </w:r>
      <w:r w:rsidRPr="00667B8E">
        <w:rPr>
          <w:sz w:val="28"/>
          <w:szCs w:val="28"/>
        </w:rPr>
        <w:t>,</w:t>
      </w:r>
      <w:r w:rsidR="00667B8E" w:rsidRPr="00667B8E">
        <w:rPr>
          <w:sz w:val="28"/>
          <w:szCs w:val="28"/>
        </w:rPr>
        <w:t>9</w:t>
      </w:r>
      <w:r w:rsidRPr="00667B8E">
        <w:rPr>
          <w:sz w:val="28"/>
          <w:szCs w:val="28"/>
        </w:rPr>
        <w:t>%.</w:t>
      </w:r>
    </w:p>
    <w:p w:rsidR="006B7EDD" w:rsidRPr="00144E11" w:rsidRDefault="006B7EDD" w:rsidP="002771C5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667B8E">
        <w:rPr>
          <w:sz w:val="28"/>
          <w:szCs w:val="28"/>
        </w:rPr>
        <w:t xml:space="preserve">Проведение в 2022 году на  территории </w:t>
      </w:r>
      <w:proofErr w:type="spellStart"/>
      <w:r w:rsidRPr="00667B8E">
        <w:rPr>
          <w:sz w:val="28"/>
          <w:szCs w:val="28"/>
        </w:rPr>
        <w:t>Костюковичского</w:t>
      </w:r>
      <w:proofErr w:type="spellEnd"/>
      <w:r w:rsidRPr="00667B8E">
        <w:rPr>
          <w:sz w:val="28"/>
          <w:szCs w:val="28"/>
        </w:rPr>
        <w:t xml:space="preserve"> района комплекса противоэпидемических мероприятий обеспечило устойчивое противодействие распространению ВИЧ-инфекции.</w:t>
      </w:r>
    </w:p>
    <w:p w:rsidR="006B7EDD" w:rsidRPr="008509DE" w:rsidRDefault="006B7EDD" w:rsidP="006B7EDD">
      <w:pPr>
        <w:ind w:firstLine="709"/>
        <w:jc w:val="both"/>
        <w:rPr>
          <w:b/>
          <w:sz w:val="28"/>
          <w:szCs w:val="28"/>
        </w:rPr>
      </w:pPr>
      <w:r w:rsidRPr="008509DE">
        <w:rPr>
          <w:sz w:val="28"/>
          <w:szCs w:val="28"/>
        </w:rPr>
        <w:t xml:space="preserve">Показатель 3.3.2. </w:t>
      </w:r>
      <w:r w:rsidRPr="008509DE">
        <w:rPr>
          <w:b/>
          <w:sz w:val="28"/>
          <w:szCs w:val="28"/>
        </w:rPr>
        <w:t>«Заболеваемость туберкулезом»</w:t>
      </w:r>
    </w:p>
    <w:p w:rsidR="006B7EDD" w:rsidRPr="008509DE" w:rsidRDefault="006B7EDD" w:rsidP="006B7EDD">
      <w:pPr>
        <w:ind w:firstLine="709"/>
        <w:jc w:val="both"/>
        <w:rPr>
          <w:sz w:val="28"/>
          <w:szCs w:val="28"/>
        </w:rPr>
      </w:pPr>
      <w:r w:rsidRPr="008509DE">
        <w:rPr>
          <w:sz w:val="28"/>
          <w:szCs w:val="28"/>
        </w:rPr>
        <w:t xml:space="preserve">Достижение устойчивого развития </w:t>
      </w:r>
      <w:r w:rsidR="008509DE" w:rsidRPr="008509DE">
        <w:rPr>
          <w:sz w:val="28"/>
          <w:szCs w:val="28"/>
        </w:rPr>
        <w:t>Краснопольского</w:t>
      </w:r>
      <w:r w:rsidRPr="008509DE">
        <w:rPr>
          <w:sz w:val="28"/>
          <w:szCs w:val="28"/>
        </w:rPr>
        <w:t xml:space="preserve">  района по сохранению эпидемиологического благополучия по заболеваемости туберкулезом в 2022 году определялось мероприятиями органов управления и самоуправления по обеспечению эффективности функционирующей системы профилактики, включающей социально-экономические механизмы управления межведомственной ответственностью в области деятельности, регулируемой задачами по реализации показателя ЦУР 3.3.2. «Заболеваемость туберкулезом» (далее – показатель 3.3.2.)</w:t>
      </w:r>
    </w:p>
    <w:p w:rsidR="006B7EDD" w:rsidRPr="008509DE" w:rsidRDefault="006B7EDD" w:rsidP="006B7EDD">
      <w:pPr>
        <w:ind w:firstLine="709"/>
        <w:jc w:val="both"/>
        <w:rPr>
          <w:sz w:val="28"/>
          <w:szCs w:val="28"/>
        </w:rPr>
      </w:pPr>
      <w:proofErr w:type="gramStart"/>
      <w:r w:rsidRPr="008509DE">
        <w:rPr>
          <w:sz w:val="28"/>
          <w:szCs w:val="28"/>
        </w:rPr>
        <w:t xml:space="preserve">В первую очередь, это в значительной степени определялось организацией действенного контроля </w:t>
      </w:r>
      <w:r w:rsidRPr="008509DE">
        <w:rPr>
          <w:bCs/>
          <w:sz w:val="28"/>
          <w:szCs w:val="28"/>
        </w:rPr>
        <w:t xml:space="preserve">выполнения индикаторов </w:t>
      </w:r>
      <w:r w:rsidRPr="008509DE">
        <w:rPr>
          <w:sz w:val="28"/>
          <w:szCs w:val="28"/>
          <w:lang w:eastAsia="en-US"/>
        </w:rPr>
        <w:t>подпрограммы 4 «Противодействие распространению туберкулеза»</w:t>
      </w:r>
      <w:r w:rsidR="00F52E5F">
        <w:rPr>
          <w:sz w:val="28"/>
          <w:szCs w:val="28"/>
          <w:lang w:eastAsia="en-US"/>
        </w:rPr>
        <w:t xml:space="preserve"> </w:t>
      </w:r>
      <w:r w:rsidRPr="008509DE">
        <w:rPr>
          <w:sz w:val="28"/>
          <w:szCs w:val="28"/>
        </w:rPr>
        <w:t>Государственной программы «Здоровье народа и демографическая безопасность» на 2021-2025 годы, организационно-административной поддержкой деятельности системы здравоохранения и всего социально-экономического комплекса района межведомственным взаимодействием для сведения до минимума появления случаев заболеваний туберкулезом, детерминированных условиями жизнедеятельности населения.</w:t>
      </w:r>
      <w:proofErr w:type="gramEnd"/>
    </w:p>
    <w:p w:rsidR="006B7EDD" w:rsidRPr="008509DE" w:rsidRDefault="006B7EDD" w:rsidP="006B7EDD">
      <w:pPr>
        <w:ind w:firstLine="709"/>
        <w:jc w:val="both"/>
        <w:rPr>
          <w:sz w:val="28"/>
          <w:szCs w:val="28"/>
        </w:rPr>
      </w:pPr>
      <w:r w:rsidRPr="008509DE">
        <w:rPr>
          <w:sz w:val="28"/>
          <w:szCs w:val="28"/>
        </w:rPr>
        <w:t>Анализ показывает, что на территории К</w:t>
      </w:r>
      <w:r w:rsidR="008509DE" w:rsidRPr="008509DE">
        <w:rPr>
          <w:sz w:val="28"/>
          <w:szCs w:val="28"/>
        </w:rPr>
        <w:t>раснопольс</w:t>
      </w:r>
      <w:r w:rsidRPr="008509DE">
        <w:rPr>
          <w:sz w:val="28"/>
          <w:szCs w:val="28"/>
        </w:rPr>
        <w:t>кого района индикаторы государственной программы в части управлении эпидемиологической обстановкой (по заболеваемости, смертности</w:t>
      </w:r>
      <w:r w:rsidRPr="008509DE">
        <w:rPr>
          <w:sz w:val="28"/>
          <w:szCs w:val="28"/>
          <w:lang w:eastAsia="en-US"/>
        </w:rPr>
        <w:t xml:space="preserve"> по причине туберкулеза, распространенности </w:t>
      </w:r>
      <w:r w:rsidRPr="008509DE">
        <w:rPr>
          <w:sz w:val="28"/>
          <w:szCs w:val="28"/>
        </w:rPr>
        <w:t>множественно лекарственно устойчивого туберкулеза и др.</w:t>
      </w:r>
      <w:r w:rsidR="008509DE" w:rsidRPr="008509DE">
        <w:rPr>
          <w:sz w:val="28"/>
          <w:szCs w:val="28"/>
        </w:rPr>
        <w:t>)</w:t>
      </w:r>
      <w:r w:rsidRPr="008509DE">
        <w:rPr>
          <w:sz w:val="28"/>
          <w:szCs w:val="28"/>
        </w:rPr>
        <w:t>, установленные на 2022 год достигнуты.</w:t>
      </w:r>
    </w:p>
    <w:p w:rsidR="006B7EDD" w:rsidRPr="009B484A" w:rsidRDefault="006B7EDD" w:rsidP="008509DE">
      <w:pPr>
        <w:ind w:firstLine="708"/>
        <w:jc w:val="both"/>
        <w:rPr>
          <w:sz w:val="28"/>
          <w:szCs w:val="28"/>
        </w:rPr>
      </w:pPr>
      <w:r w:rsidRPr="009B484A">
        <w:rPr>
          <w:b/>
          <w:sz w:val="28"/>
          <w:szCs w:val="28"/>
        </w:rPr>
        <w:t>В К</w:t>
      </w:r>
      <w:r w:rsidR="008509DE" w:rsidRPr="009B484A">
        <w:rPr>
          <w:b/>
          <w:sz w:val="28"/>
          <w:szCs w:val="28"/>
        </w:rPr>
        <w:t>раснополь</w:t>
      </w:r>
      <w:r w:rsidRPr="009B484A">
        <w:rPr>
          <w:b/>
          <w:sz w:val="28"/>
          <w:szCs w:val="28"/>
        </w:rPr>
        <w:t>ском районе за 2022 год выявлен</w:t>
      </w:r>
      <w:r w:rsidR="00F52E5F">
        <w:rPr>
          <w:b/>
          <w:sz w:val="28"/>
          <w:szCs w:val="28"/>
        </w:rPr>
        <w:t xml:space="preserve"> </w:t>
      </w:r>
      <w:r w:rsidR="008509DE" w:rsidRPr="009B484A">
        <w:rPr>
          <w:b/>
          <w:sz w:val="28"/>
          <w:szCs w:val="28"/>
        </w:rPr>
        <w:t>1</w:t>
      </w:r>
      <w:r w:rsidRPr="009B484A">
        <w:rPr>
          <w:b/>
          <w:sz w:val="28"/>
          <w:szCs w:val="28"/>
        </w:rPr>
        <w:t xml:space="preserve"> больн</w:t>
      </w:r>
      <w:r w:rsidR="008509DE" w:rsidRPr="009B484A">
        <w:rPr>
          <w:b/>
          <w:sz w:val="28"/>
          <w:szCs w:val="28"/>
        </w:rPr>
        <w:t>ой</w:t>
      </w:r>
      <w:r w:rsidRPr="009B484A">
        <w:rPr>
          <w:b/>
          <w:sz w:val="28"/>
          <w:szCs w:val="28"/>
        </w:rPr>
        <w:t xml:space="preserve"> активным туберкулезом</w:t>
      </w:r>
      <w:r w:rsidR="008509DE" w:rsidRPr="009B484A">
        <w:rPr>
          <w:b/>
          <w:sz w:val="28"/>
          <w:szCs w:val="28"/>
        </w:rPr>
        <w:t xml:space="preserve"> (</w:t>
      </w:r>
      <w:proofErr w:type="spellStart"/>
      <w:r w:rsidR="008509DE" w:rsidRPr="009B484A">
        <w:rPr>
          <w:b/>
          <w:sz w:val="28"/>
          <w:szCs w:val="28"/>
        </w:rPr>
        <w:t>рецедив</w:t>
      </w:r>
      <w:proofErr w:type="spellEnd"/>
      <w:r w:rsidR="008509DE" w:rsidRPr="009B484A">
        <w:rPr>
          <w:b/>
          <w:sz w:val="28"/>
          <w:szCs w:val="28"/>
        </w:rPr>
        <w:t>)</w:t>
      </w:r>
      <w:r w:rsidRPr="009B484A">
        <w:rPr>
          <w:sz w:val="28"/>
          <w:szCs w:val="28"/>
        </w:rPr>
        <w:t xml:space="preserve"> (1</w:t>
      </w:r>
      <w:r w:rsidR="008509DE" w:rsidRPr="009B484A">
        <w:rPr>
          <w:sz w:val="28"/>
          <w:szCs w:val="28"/>
        </w:rPr>
        <w:t>0</w:t>
      </w:r>
      <w:r w:rsidRPr="009B484A">
        <w:rPr>
          <w:sz w:val="28"/>
          <w:szCs w:val="28"/>
        </w:rPr>
        <w:t>,</w:t>
      </w:r>
      <w:r w:rsidR="008509DE" w:rsidRPr="009B484A">
        <w:rPr>
          <w:sz w:val="28"/>
          <w:szCs w:val="28"/>
        </w:rPr>
        <w:t xml:space="preserve">869 </w:t>
      </w:r>
      <w:r w:rsidRPr="009B484A">
        <w:rPr>
          <w:sz w:val="28"/>
          <w:szCs w:val="28"/>
        </w:rPr>
        <w:t xml:space="preserve"> на 100 </w:t>
      </w:r>
      <w:r w:rsidR="008509DE" w:rsidRPr="009B484A">
        <w:rPr>
          <w:sz w:val="28"/>
          <w:szCs w:val="28"/>
        </w:rPr>
        <w:t>тыс. населения), за 2021 год – 3</w:t>
      </w:r>
      <w:r w:rsidRPr="009B484A">
        <w:rPr>
          <w:sz w:val="28"/>
          <w:szCs w:val="28"/>
        </w:rPr>
        <w:t xml:space="preserve"> больных (3</w:t>
      </w:r>
      <w:r w:rsidR="008509DE" w:rsidRPr="009B484A">
        <w:rPr>
          <w:sz w:val="28"/>
          <w:szCs w:val="28"/>
        </w:rPr>
        <w:t>2</w:t>
      </w:r>
      <w:r w:rsidRPr="009B484A">
        <w:rPr>
          <w:sz w:val="28"/>
          <w:szCs w:val="28"/>
        </w:rPr>
        <w:t>,</w:t>
      </w:r>
      <w:r w:rsidR="008509DE" w:rsidRPr="009B484A">
        <w:rPr>
          <w:sz w:val="28"/>
          <w:szCs w:val="28"/>
        </w:rPr>
        <w:t>608</w:t>
      </w:r>
      <w:r w:rsidRPr="009B484A">
        <w:rPr>
          <w:sz w:val="28"/>
          <w:szCs w:val="28"/>
        </w:rPr>
        <w:t xml:space="preserve"> случая на 100 тыс. населения). Случаи заболевания туберкулезом регистрировались преимущественно среди городского населения (75%).</w:t>
      </w:r>
    </w:p>
    <w:p w:rsidR="006B7EDD" w:rsidRPr="009B484A" w:rsidRDefault="006B7EDD" w:rsidP="006B7EDD">
      <w:pPr>
        <w:ind w:firstLine="708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За 2021 г. – 2022 г. случаев смертности от активного туберкулеза не регистрировалось.</w:t>
      </w:r>
    </w:p>
    <w:p w:rsidR="006B7EDD" w:rsidRPr="009B484A" w:rsidRDefault="008509DE" w:rsidP="006B7EDD">
      <w:pPr>
        <w:ind w:firstLine="708"/>
        <w:jc w:val="both"/>
        <w:rPr>
          <w:sz w:val="28"/>
          <w:szCs w:val="28"/>
        </w:rPr>
      </w:pPr>
      <w:r w:rsidRPr="009B484A">
        <w:rPr>
          <w:sz w:val="28"/>
          <w:szCs w:val="28"/>
        </w:rPr>
        <w:lastRenderedPageBreak/>
        <w:t>Не</w:t>
      </w:r>
      <w:r w:rsidR="006B7EDD" w:rsidRPr="009B484A">
        <w:rPr>
          <w:sz w:val="28"/>
          <w:szCs w:val="28"/>
        </w:rPr>
        <w:t xml:space="preserve"> регистрируются случаи заболевания среди обязательных контингентов.</w:t>
      </w:r>
    </w:p>
    <w:p w:rsidR="006B7EDD" w:rsidRPr="009B484A" w:rsidRDefault="006B7EDD" w:rsidP="006B7EDD">
      <w:pPr>
        <w:ind w:firstLine="708"/>
        <w:jc w:val="both"/>
        <w:rPr>
          <w:rFonts w:eastAsiaTheme="minorEastAsia"/>
          <w:sz w:val="28"/>
          <w:szCs w:val="28"/>
        </w:rPr>
      </w:pPr>
      <w:r w:rsidRPr="009B484A">
        <w:rPr>
          <w:sz w:val="28"/>
          <w:szCs w:val="28"/>
        </w:rPr>
        <w:t>Всего в очагах ту</w:t>
      </w:r>
      <w:r w:rsidR="008509DE" w:rsidRPr="009B484A">
        <w:rPr>
          <w:sz w:val="28"/>
          <w:szCs w:val="28"/>
        </w:rPr>
        <w:t>беркулезной инфекции проживают 4</w:t>
      </w:r>
      <w:r w:rsidR="009B484A" w:rsidRPr="009B484A">
        <w:rPr>
          <w:sz w:val="28"/>
          <w:szCs w:val="28"/>
        </w:rPr>
        <w:t xml:space="preserve"> больных, из них 2</w:t>
      </w:r>
      <w:r w:rsidRPr="009B484A">
        <w:rPr>
          <w:sz w:val="28"/>
          <w:szCs w:val="28"/>
        </w:rPr>
        <w:t xml:space="preserve"> с множественной лекарственной устойчивостью. </w:t>
      </w:r>
    </w:p>
    <w:p w:rsidR="006B7EDD" w:rsidRPr="009B484A" w:rsidRDefault="009B484A" w:rsidP="006B7EDD">
      <w:pPr>
        <w:ind w:firstLine="708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В очагах туберкулезной инфекции проживает 5 контактных (все взрослые).</w:t>
      </w:r>
    </w:p>
    <w:p w:rsidR="006B7EDD" w:rsidRPr="009B484A" w:rsidRDefault="006B7EDD" w:rsidP="006B7EDD">
      <w:pPr>
        <w:ind w:firstLine="709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Мероприятия всемирного дня борьбы с туберкулезом, другие информационные мероприятия направлены на повышение информированности населения по данному вопросу.</w:t>
      </w:r>
    </w:p>
    <w:p w:rsidR="006B7EDD" w:rsidRPr="009B484A" w:rsidRDefault="006B7EDD" w:rsidP="006B7EDD">
      <w:pPr>
        <w:ind w:firstLine="709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Созданный органами управления и самоуправления координационный механизм по оптимизации социальной нагрузки на все ведомства в 2022 году обеспечивал на административных территориях устойчивое противодействие распространению туберкулеза среди проживающего населения.</w:t>
      </w:r>
    </w:p>
    <w:p w:rsidR="006B7EDD" w:rsidRPr="00B445D5" w:rsidRDefault="006B7EDD" w:rsidP="006B7EDD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B445D5">
        <w:rPr>
          <w:b/>
          <w:sz w:val="28"/>
          <w:szCs w:val="28"/>
        </w:rPr>
        <w:t>Показатель 3.3.3.«Заболеваемость малярией»</w:t>
      </w:r>
    </w:p>
    <w:p w:rsidR="006B7EDD" w:rsidRPr="009C4302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45D5">
        <w:rPr>
          <w:sz w:val="28"/>
          <w:szCs w:val="28"/>
        </w:rPr>
        <w:t>Проводимая в 2022 году органами управлени</w:t>
      </w:r>
      <w:r w:rsidR="00B445D5" w:rsidRPr="00B445D5">
        <w:rPr>
          <w:sz w:val="28"/>
          <w:szCs w:val="28"/>
        </w:rPr>
        <w:t>я на  территории Краснопольского</w:t>
      </w:r>
      <w:r w:rsidRPr="00B445D5">
        <w:rPr>
          <w:sz w:val="28"/>
          <w:szCs w:val="28"/>
        </w:rPr>
        <w:t xml:space="preserve"> района  систематизированная работа по обеспечению устойчивого эпидемиологического благополучия по заболеваемости малярией во многом определялась обеспечением своевременной оценки ситуации для проведения эффективных профилактических мероприятий, </w:t>
      </w:r>
      <w:r w:rsidRPr="009C4302">
        <w:rPr>
          <w:sz w:val="28"/>
          <w:szCs w:val="28"/>
        </w:rPr>
        <w:t>регулируемых задачами по достижению показателя ЦУР 3.3.3. «Заболеваемость малярией» (далее – показатель 3.3.3.).</w:t>
      </w:r>
    </w:p>
    <w:p w:rsidR="006B7EDD" w:rsidRPr="00B445D5" w:rsidRDefault="00B445D5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45D5">
        <w:rPr>
          <w:sz w:val="28"/>
          <w:szCs w:val="28"/>
        </w:rPr>
        <w:t>Территория Краснопольского</w:t>
      </w:r>
      <w:r w:rsidR="006B7EDD" w:rsidRPr="00B445D5">
        <w:rPr>
          <w:sz w:val="28"/>
          <w:szCs w:val="28"/>
        </w:rPr>
        <w:t xml:space="preserve"> района  относится к терр</w:t>
      </w:r>
      <w:r w:rsidR="006B7EDD" w:rsidRPr="00B445D5">
        <w:rPr>
          <w:bCs/>
          <w:sz w:val="28"/>
          <w:szCs w:val="28"/>
        </w:rPr>
        <w:t>иториям, свободным от малярии, но с сохранением риска передачи инфекции.</w:t>
      </w:r>
      <w:r w:rsidR="006B7EDD" w:rsidRPr="00B445D5">
        <w:rPr>
          <w:sz w:val="28"/>
          <w:szCs w:val="28"/>
        </w:rPr>
        <w:t xml:space="preserve"> Случаи заболевания малярией на территор</w:t>
      </w:r>
      <w:r>
        <w:rPr>
          <w:sz w:val="28"/>
          <w:szCs w:val="28"/>
        </w:rPr>
        <w:t>ии Краснопольского</w:t>
      </w:r>
      <w:r w:rsidR="006B7EDD" w:rsidRPr="00B445D5">
        <w:rPr>
          <w:sz w:val="28"/>
          <w:szCs w:val="28"/>
        </w:rPr>
        <w:t xml:space="preserve"> района</w:t>
      </w:r>
      <w:r w:rsidRPr="00B445D5">
        <w:rPr>
          <w:sz w:val="28"/>
          <w:szCs w:val="28"/>
        </w:rPr>
        <w:t xml:space="preserve"> не регистрировались.</w:t>
      </w:r>
    </w:p>
    <w:p w:rsidR="006B7EDD" w:rsidRPr="00B445D5" w:rsidRDefault="006B7EDD" w:rsidP="006B7EDD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445D5">
        <w:rPr>
          <w:sz w:val="28"/>
          <w:szCs w:val="28"/>
        </w:rPr>
        <w:t>Стабильность ситуации по малярии обеспечивалась эффективными у</w:t>
      </w:r>
      <w:r w:rsidRPr="00B445D5">
        <w:rPr>
          <w:bCs/>
          <w:sz w:val="28"/>
          <w:szCs w:val="28"/>
        </w:rPr>
        <w:t>правленческими межведомственными решениями</w:t>
      </w:r>
      <w:r w:rsidRPr="00B445D5">
        <w:rPr>
          <w:sz w:val="28"/>
          <w:szCs w:val="28"/>
        </w:rPr>
        <w:t xml:space="preserve"> органов управления и самоуправления, регулирующими деятельность субъектов социально-экономической деятельности по устойчивости </w:t>
      </w:r>
      <w:r w:rsidRPr="00B445D5">
        <w:rPr>
          <w:bCs/>
          <w:sz w:val="28"/>
          <w:szCs w:val="28"/>
        </w:rPr>
        <w:t xml:space="preserve"> территории района по данному показателю ЦУР.</w:t>
      </w:r>
    </w:p>
    <w:p w:rsidR="006B7EDD" w:rsidRPr="00B445D5" w:rsidRDefault="006B7EDD" w:rsidP="006B7EDD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445D5">
        <w:rPr>
          <w:bCs/>
          <w:sz w:val="28"/>
          <w:szCs w:val="28"/>
        </w:rPr>
        <w:t xml:space="preserve">Так, силами учреждений здравоохранения обеспечен регламентированный набор предупредительных мероприятий, гарантирующих своевременное выявление </w:t>
      </w:r>
      <w:r w:rsidRPr="00B445D5">
        <w:rPr>
          <w:sz w:val="28"/>
          <w:szCs w:val="28"/>
        </w:rPr>
        <w:t xml:space="preserve">источников заражения и </w:t>
      </w:r>
      <w:proofErr w:type="spellStart"/>
      <w:r w:rsidRPr="00B445D5">
        <w:rPr>
          <w:sz w:val="28"/>
          <w:szCs w:val="28"/>
        </w:rPr>
        <w:t>паразитоно</w:t>
      </w:r>
      <w:r w:rsidR="00B445D5" w:rsidRPr="00B445D5">
        <w:rPr>
          <w:sz w:val="28"/>
          <w:szCs w:val="28"/>
        </w:rPr>
        <w:t>сителей</w:t>
      </w:r>
      <w:proofErr w:type="spellEnd"/>
      <w:r w:rsidR="00B445D5" w:rsidRPr="00B445D5">
        <w:rPr>
          <w:sz w:val="28"/>
          <w:szCs w:val="28"/>
        </w:rPr>
        <w:t>.</w:t>
      </w:r>
    </w:p>
    <w:p w:rsidR="006B7EDD" w:rsidRPr="00B445D5" w:rsidRDefault="006B7EDD" w:rsidP="006B7EDD">
      <w:pPr>
        <w:ind w:firstLine="709"/>
        <w:jc w:val="both"/>
        <w:rPr>
          <w:sz w:val="28"/>
          <w:szCs w:val="28"/>
        </w:rPr>
      </w:pPr>
      <w:r w:rsidRPr="00B445D5">
        <w:rPr>
          <w:bCs/>
          <w:sz w:val="28"/>
          <w:szCs w:val="28"/>
        </w:rPr>
        <w:t xml:space="preserve">В системе здравоохранения большое внимание уделяется </w:t>
      </w:r>
      <w:r w:rsidRPr="00B445D5">
        <w:rPr>
          <w:sz w:val="28"/>
          <w:szCs w:val="28"/>
        </w:rPr>
        <w:t xml:space="preserve">постоянной переподготовке медицинских работников по вопросам раннего выявления и лечения больных малярией и </w:t>
      </w:r>
      <w:proofErr w:type="spellStart"/>
      <w:r w:rsidRPr="00B445D5">
        <w:rPr>
          <w:sz w:val="28"/>
          <w:szCs w:val="28"/>
        </w:rPr>
        <w:t>паразитоносителей</w:t>
      </w:r>
      <w:proofErr w:type="spellEnd"/>
      <w:r w:rsidRPr="00B445D5">
        <w:rPr>
          <w:sz w:val="28"/>
          <w:szCs w:val="28"/>
        </w:rPr>
        <w:t xml:space="preserve"> с учетом сбора первичного </w:t>
      </w:r>
      <w:proofErr w:type="spellStart"/>
      <w:r w:rsidRPr="00B445D5">
        <w:rPr>
          <w:sz w:val="28"/>
          <w:szCs w:val="28"/>
        </w:rPr>
        <w:t>эпиданамнеза</w:t>
      </w:r>
      <w:proofErr w:type="spellEnd"/>
      <w:r w:rsidRPr="00B445D5">
        <w:rPr>
          <w:sz w:val="28"/>
          <w:szCs w:val="28"/>
        </w:rPr>
        <w:t xml:space="preserve"> у лиц, прибывших из эндемичных по данной инфекции стран.</w:t>
      </w:r>
    </w:p>
    <w:p w:rsidR="006B7EDD" w:rsidRPr="0086355E" w:rsidRDefault="0086355E" w:rsidP="006B7EDD">
      <w:pPr>
        <w:ind w:firstLine="709"/>
        <w:jc w:val="both"/>
        <w:rPr>
          <w:sz w:val="28"/>
          <w:szCs w:val="28"/>
        </w:rPr>
      </w:pPr>
      <w:r w:rsidRPr="0086355E">
        <w:rPr>
          <w:sz w:val="28"/>
          <w:szCs w:val="28"/>
        </w:rPr>
        <w:t xml:space="preserve"> В</w:t>
      </w:r>
      <w:r w:rsidR="006B7EDD" w:rsidRPr="0086355E">
        <w:rPr>
          <w:sz w:val="28"/>
          <w:szCs w:val="28"/>
        </w:rPr>
        <w:t xml:space="preserve"> 2022 году в районе организ</w:t>
      </w:r>
      <w:r w:rsidRPr="0086355E">
        <w:rPr>
          <w:sz w:val="28"/>
          <w:szCs w:val="28"/>
        </w:rPr>
        <w:t>овано и проведено  семинарское занятие с медицинскими работниками по вопросу профилактики малярии, клиники, диагностики и лечению с участием 62</w:t>
      </w:r>
      <w:r w:rsidR="006B7EDD" w:rsidRPr="0086355E">
        <w:rPr>
          <w:sz w:val="28"/>
          <w:szCs w:val="28"/>
        </w:rPr>
        <w:t xml:space="preserve"> медработников.</w:t>
      </w:r>
    </w:p>
    <w:p w:rsidR="006B7EDD" w:rsidRPr="009C4302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C4302">
        <w:rPr>
          <w:bCs/>
          <w:sz w:val="28"/>
          <w:szCs w:val="28"/>
        </w:rPr>
        <w:t xml:space="preserve">Учитывая сохранение угрозы появления случаев местной малярии </w:t>
      </w:r>
      <w:r w:rsidRPr="009C4302">
        <w:rPr>
          <w:sz w:val="28"/>
          <w:szCs w:val="28"/>
        </w:rPr>
        <w:t>органы управления и самоуправления должны расширять окно возможностей управления ситуацией за счет получения постоянной информации о результатах стратификации территории района поуровням риска передачи данной инфекции.</w:t>
      </w:r>
    </w:p>
    <w:p w:rsidR="006B7EDD" w:rsidRPr="00B5770F" w:rsidRDefault="006B7EDD" w:rsidP="006B7EDD">
      <w:pPr>
        <w:ind w:firstLine="709"/>
        <w:jc w:val="both"/>
        <w:rPr>
          <w:sz w:val="28"/>
          <w:szCs w:val="28"/>
        </w:rPr>
      </w:pPr>
      <w:r w:rsidRPr="00B5770F">
        <w:rPr>
          <w:bCs/>
          <w:sz w:val="28"/>
          <w:szCs w:val="28"/>
        </w:rPr>
        <w:lastRenderedPageBreak/>
        <w:t xml:space="preserve">В 2022 году </w:t>
      </w:r>
      <w:r w:rsidR="00B5770F" w:rsidRPr="00B5770F">
        <w:rPr>
          <w:bCs/>
          <w:sz w:val="28"/>
          <w:szCs w:val="28"/>
        </w:rPr>
        <w:t>специалистами УЗ «Краснопольский</w:t>
      </w:r>
      <w:r w:rsidRPr="00B5770F">
        <w:rPr>
          <w:bCs/>
          <w:sz w:val="28"/>
          <w:szCs w:val="28"/>
        </w:rPr>
        <w:t xml:space="preserve"> райЦГЭ» обеспечивался </w:t>
      </w:r>
      <w:r w:rsidRPr="00B5770F">
        <w:rPr>
          <w:sz w:val="28"/>
          <w:szCs w:val="28"/>
        </w:rPr>
        <w:t>энтомологический мониторин</w:t>
      </w:r>
      <w:r w:rsidR="00642BBE">
        <w:rPr>
          <w:sz w:val="28"/>
          <w:szCs w:val="28"/>
        </w:rPr>
        <w:t>г</w:t>
      </w:r>
      <w:r w:rsidRPr="00B5770F">
        <w:rPr>
          <w:sz w:val="28"/>
          <w:szCs w:val="28"/>
        </w:rPr>
        <w:t>, оценка ситуации и корректировка комплекса профилактических и противоэпидемиологических мер, направленных на снижение вредного воздействия переносчиков, на здоровье населения и предупреждение завоза на территории района инвазионных комаров и их укоренение.</w:t>
      </w:r>
    </w:p>
    <w:p w:rsidR="006B7EDD" w:rsidRPr="00B5770F" w:rsidRDefault="006B7EDD" w:rsidP="006B7EDD">
      <w:pPr>
        <w:ind w:firstLine="709"/>
        <w:jc w:val="both"/>
        <w:rPr>
          <w:sz w:val="28"/>
          <w:szCs w:val="28"/>
        </w:rPr>
      </w:pPr>
      <w:r w:rsidRPr="00B5770F">
        <w:rPr>
          <w:sz w:val="28"/>
          <w:szCs w:val="28"/>
        </w:rPr>
        <w:t xml:space="preserve"> Такая работа носит плановый характер: на  территории района  был определен сезон </w:t>
      </w:r>
      <w:proofErr w:type="spellStart"/>
      <w:r w:rsidRPr="00B5770F">
        <w:rPr>
          <w:sz w:val="28"/>
          <w:szCs w:val="28"/>
        </w:rPr>
        <w:t>маляриогенности</w:t>
      </w:r>
      <w:proofErr w:type="spellEnd"/>
      <w:r w:rsidRPr="00B5770F">
        <w:rPr>
          <w:sz w:val="28"/>
          <w:szCs w:val="28"/>
        </w:rPr>
        <w:t xml:space="preserve">, проведена паспортизация водоемов, являющихся местами </w:t>
      </w:r>
      <w:proofErr w:type="spellStart"/>
      <w:r w:rsidRPr="00B5770F">
        <w:rPr>
          <w:sz w:val="28"/>
          <w:szCs w:val="28"/>
        </w:rPr>
        <w:t>выплода</w:t>
      </w:r>
      <w:proofErr w:type="spellEnd"/>
      <w:r w:rsidRPr="00B5770F">
        <w:rPr>
          <w:sz w:val="28"/>
          <w:szCs w:val="28"/>
        </w:rPr>
        <w:t xml:space="preserve"> комаров, оценена их численность, видовой состав и способность к переносу возбудителя. В районе  решены вопросы по созданию неснижаемого запаса инсектицидных средств на случай активизации </w:t>
      </w:r>
      <w:proofErr w:type="spellStart"/>
      <w:r w:rsidRPr="00B5770F">
        <w:rPr>
          <w:sz w:val="28"/>
          <w:szCs w:val="28"/>
        </w:rPr>
        <w:t>эпидпроцесса</w:t>
      </w:r>
      <w:proofErr w:type="spellEnd"/>
      <w:r w:rsidRPr="00B5770F">
        <w:rPr>
          <w:sz w:val="28"/>
          <w:szCs w:val="28"/>
        </w:rPr>
        <w:t xml:space="preserve"> и др. Результатом профилактической работы является отсутствие в районе активных местных очагов малярии.</w:t>
      </w:r>
    </w:p>
    <w:p w:rsidR="006B7EDD" w:rsidRPr="00497252" w:rsidRDefault="006B7EDD" w:rsidP="006B7EDD">
      <w:pPr>
        <w:ind w:firstLine="709"/>
        <w:jc w:val="both"/>
        <w:rPr>
          <w:rFonts w:eastAsia="TimesNewRomanPSMT"/>
          <w:sz w:val="28"/>
          <w:szCs w:val="28"/>
        </w:rPr>
      </w:pPr>
      <w:r w:rsidRPr="00497252">
        <w:rPr>
          <w:rFonts w:eastAsia="TimesNewRomanPSMT"/>
          <w:sz w:val="28"/>
          <w:szCs w:val="28"/>
        </w:rPr>
        <w:t>В 2</w:t>
      </w:r>
      <w:r w:rsidR="002C31A7" w:rsidRPr="00497252">
        <w:rPr>
          <w:rFonts w:eastAsia="TimesNewRomanPSMT"/>
          <w:sz w:val="28"/>
          <w:szCs w:val="28"/>
        </w:rPr>
        <w:t xml:space="preserve">022 году в районе обследовано 14водоемов (площадь водоемов 48,0 га), из них 12 </w:t>
      </w:r>
      <w:proofErr w:type="spellStart"/>
      <w:r w:rsidR="002C31A7" w:rsidRPr="00497252">
        <w:rPr>
          <w:rFonts w:eastAsia="TimesNewRomanPSMT"/>
          <w:sz w:val="28"/>
          <w:szCs w:val="28"/>
        </w:rPr>
        <w:t>анофелогенных</w:t>
      </w:r>
      <w:proofErr w:type="spellEnd"/>
      <w:r w:rsidR="002C31A7" w:rsidRPr="00497252">
        <w:rPr>
          <w:rFonts w:eastAsia="TimesNewRomanPSMT"/>
          <w:sz w:val="28"/>
          <w:szCs w:val="28"/>
        </w:rPr>
        <w:t xml:space="preserve"> (1,4</w:t>
      </w:r>
      <w:r w:rsidRPr="00497252">
        <w:rPr>
          <w:rFonts w:eastAsia="TimesNewRomanPSMT"/>
          <w:sz w:val="28"/>
          <w:szCs w:val="28"/>
        </w:rPr>
        <w:t xml:space="preserve"> га).</w:t>
      </w:r>
    </w:p>
    <w:p w:rsidR="006B7EDD" w:rsidRPr="0086355E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6355E">
        <w:rPr>
          <w:sz w:val="28"/>
          <w:szCs w:val="28"/>
        </w:rPr>
        <w:t xml:space="preserve">В тоже время, большой поддержкой медикам со стороны органов управления и самоуправления в данном направлении должно быть обеспечение действенного </w:t>
      </w:r>
      <w:proofErr w:type="gramStart"/>
      <w:r w:rsidRPr="0086355E">
        <w:rPr>
          <w:sz w:val="28"/>
          <w:szCs w:val="28"/>
        </w:rPr>
        <w:t>контроля за</w:t>
      </w:r>
      <w:proofErr w:type="gramEnd"/>
      <w:r w:rsidRPr="0086355E">
        <w:rPr>
          <w:sz w:val="28"/>
          <w:szCs w:val="28"/>
        </w:rPr>
        <w:t xml:space="preserve"> уровнем коммунального и ландшафтного обустройства территорий и водных объектов.</w:t>
      </w:r>
    </w:p>
    <w:p w:rsidR="006B7EDD" w:rsidRPr="00144E11" w:rsidRDefault="002C31A7" w:rsidP="00642BB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31A7">
        <w:rPr>
          <w:rFonts w:eastAsia="Calibri"/>
          <w:sz w:val="28"/>
          <w:szCs w:val="28"/>
          <w:lang w:eastAsia="en-US"/>
        </w:rPr>
        <w:t>На территории  Краснопольского  район</w:t>
      </w:r>
      <w:r w:rsidR="00642BBE">
        <w:rPr>
          <w:rFonts w:eastAsia="Calibri"/>
          <w:sz w:val="28"/>
          <w:szCs w:val="28"/>
          <w:lang w:eastAsia="en-US"/>
        </w:rPr>
        <w:t xml:space="preserve">а отсутствуют туристические </w:t>
      </w:r>
      <w:proofErr w:type="spellStart"/>
      <w:r w:rsidR="00642BBE">
        <w:rPr>
          <w:rFonts w:eastAsia="Calibri"/>
          <w:sz w:val="28"/>
          <w:szCs w:val="28"/>
          <w:lang w:eastAsia="en-US"/>
        </w:rPr>
        <w:t>агенствы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6B7EDD" w:rsidRPr="00144E11" w:rsidRDefault="006B7EDD" w:rsidP="006B7ED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44E11">
        <w:rPr>
          <w:b/>
          <w:sz w:val="28"/>
          <w:szCs w:val="28"/>
        </w:rPr>
        <w:t>Показатель 3.3.4.«Заболеваемость гепатитом</w:t>
      </w:r>
      <w:proofErr w:type="gramStart"/>
      <w:r w:rsidRPr="00144E11">
        <w:rPr>
          <w:b/>
          <w:sz w:val="28"/>
          <w:szCs w:val="28"/>
        </w:rPr>
        <w:t xml:space="preserve"> В</w:t>
      </w:r>
      <w:proofErr w:type="gramEnd"/>
      <w:r w:rsidRPr="00144E11">
        <w:rPr>
          <w:b/>
          <w:sz w:val="28"/>
          <w:szCs w:val="28"/>
        </w:rPr>
        <w:t>»</w:t>
      </w:r>
    </w:p>
    <w:p w:rsidR="006B7EDD" w:rsidRPr="00FD5B8F" w:rsidRDefault="006B7EDD" w:rsidP="006B7EDD">
      <w:pPr>
        <w:jc w:val="both"/>
        <w:rPr>
          <w:sz w:val="28"/>
          <w:szCs w:val="28"/>
        </w:rPr>
      </w:pPr>
      <w:r w:rsidRPr="00144E11">
        <w:rPr>
          <w:b/>
          <w:sz w:val="28"/>
          <w:szCs w:val="28"/>
        </w:rPr>
        <w:tab/>
      </w:r>
      <w:r w:rsidRPr="00FD5B8F">
        <w:rPr>
          <w:sz w:val="28"/>
          <w:szCs w:val="28"/>
        </w:rPr>
        <w:t>В 2022 году в К</w:t>
      </w:r>
      <w:r w:rsidR="00FD5B8F" w:rsidRPr="00FD5B8F">
        <w:rPr>
          <w:sz w:val="28"/>
          <w:szCs w:val="28"/>
        </w:rPr>
        <w:t>раснопольс</w:t>
      </w:r>
      <w:r w:rsidRPr="00FD5B8F">
        <w:rPr>
          <w:sz w:val="28"/>
          <w:szCs w:val="28"/>
        </w:rPr>
        <w:t>ком районе зарегистрирован</w:t>
      </w:r>
      <w:r w:rsidR="00FD5B8F" w:rsidRPr="00FD5B8F">
        <w:rPr>
          <w:sz w:val="28"/>
          <w:szCs w:val="28"/>
        </w:rPr>
        <w:t>о3</w:t>
      </w:r>
      <w:r w:rsidRPr="00FD5B8F">
        <w:rPr>
          <w:sz w:val="28"/>
          <w:szCs w:val="28"/>
        </w:rPr>
        <w:t xml:space="preserve"> случа</w:t>
      </w:r>
      <w:r w:rsidR="00FD5B8F" w:rsidRPr="00FD5B8F">
        <w:rPr>
          <w:sz w:val="28"/>
          <w:szCs w:val="28"/>
        </w:rPr>
        <w:t>я</w:t>
      </w:r>
      <w:r w:rsidRPr="00FD5B8F">
        <w:rPr>
          <w:sz w:val="28"/>
          <w:szCs w:val="28"/>
        </w:rPr>
        <w:t xml:space="preserve"> хронического вирусного гепатита</w:t>
      </w:r>
      <w:proofErr w:type="gramStart"/>
      <w:r w:rsidRPr="00FD5B8F">
        <w:rPr>
          <w:sz w:val="28"/>
          <w:szCs w:val="28"/>
        </w:rPr>
        <w:t xml:space="preserve"> В</w:t>
      </w:r>
      <w:proofErr w:type="gramEnd"/>
      <w:r w:rsidR="00F52E5F">
        <w:rPr>
          <w:sz w:val="28"/>
          <w:szCs w:val="28"/>
        </w:rPr>
        <w:t xml:space="preserve"> </w:t>
      </w:r>
      <w:r w:rsidRPr="00FD5B8F">
        <w:rPr>
          <w:sz w:val="28"/>
          <w:szCs w:val="28"/>
        </w:rPr>
        <w:t>(</w:t>
      </w:r>
      <w:r w:rsidR="00FD5B8F" w:rsidRPr="00FD5B8F">
        <w:rPr>
          <w:sz w:val="28"/>
          <w:szCs w:val="28"/>
        </w:rPr>
        <w:t xml:space="preserve">35.478 </w:t>
      </w:r>
      <w:r w:rsidRPr="00FD5B8F">
        <w:rPr>
          <w:sz w:val="28"/>
          <w:szCs w:val="28"/>
        </w:rPr>
        <w:t>сл. на100 т</w:t>
      </w:r>
      <w:r w:rsidR="00FD5B8F">
        <w:rPr>
          <w:sz w:val="28"/>
          <w:szCs w:val="28"/>
        </w:rPr>
        <w:t>ыс</w:t>
      </w:r>
      <w:r w:rsidRPr="00FD5B8F">
        <w:rPr>
          <w:sz w:val="28"/>
          <w:szCs w:val="28"/>
        </w:rPr>
        <w:t>. н</w:t>
      </w:r>
      <w:r w:rsidR="00FD5B8F">
        <w:rPr>
          <w:sz w:val="28"/>
          <w:szCs w:val="28"/>
        </w:rPr>
        <w:t>аселения</w:t>
      </w:r>
      <w:r w:rsidRPr="00FD5B8F">
        <w:rPr>
          <w:sz w:val="28"/>
          <w:szCs w:val="28"/>
        </w:rPr>
        <w:t xml:space="preserve">, по области – 11,294). </w:t>
      </w:r>
    </w:p>
    <w:p w:rsidR="006B7EDD" w:rsidRPr="00FD5B8F" w:rsidRDefault="006B7EDD" w:rsidP="006B7EDD">
      <w:pPr>
        <w:ind w:firstLine="709"/>
        <w:jc w:val="both"/>
        <w:rPr>
          <w:bCs/>
          <w:sz w:val="28"/>
          <w:szCs w:val="28"/>
        </w:rPr>
      </w:pPr>
      <w:r w:rsidRPr="00FD5B8F">
        <w:rPr>
          <w:sz w:val="28"/>
          <w:szCs w:val="28"/>
        </w:rPr>
        <w:t xml:space="preserve">Один из таких аспектов – достаточность </w:t>
      </w:r>
      <w:r w:rsidRPr="00FD5B8F">
        <w:rPr>
          <w:bCs/>
          <w:sz w:val="28"/>
          <w:szCs w:val="28"/>
        </w:rPr>
        <w:t>охвата лабораторным обследованием контактных в эпидемиологических очагах.</w:t>
      </w:r>
    </w:p>
    <w:p w:rsidR="006B7EDD" w:rsidRDefault="006B7EDD" w:rsidP="006B7EDD">
      <w:pPr>
        <w:ind w:firstLine="708"/>
        <w:jc w:val="both"/>
        <w:rPr>
          <w:sz w:val="28"/>
          <w:szCs w:val="28"/>
        </w:rPr>
      </w:pPr>
      <w:r w:rsidRPr="00FE2992">
        <w:rPr>
          <w:sz w:val="28"/>
          <w:szCs w:val="28"/>
        </w:rPr>
        <w:t xml:space="preserve">По состоянию на 01.01.2023г. на учете </w:t>
      </w:r>
      <w:proofErr w:type="gramStart"/>
      <w:r w:rsidRPr="00FE2992">
        <w:rPr>
          <w:sz w:val="28"/>
          <w:szCs w:val="28"/>
        </w:rPr>
        <w:t>в</w:t>
      </w:r>
      <w:proofErr w:type="gramEnd"/>
      <w:r w:rsidR="00F52E5F">
        <w:rPr>
          <w:sz w:val="28"/>
          <w:szCs w:val="28"/>
        </w:rPr>
        <w:t xml:space="preserve"> </w:t>
      </w:r>
      <w:proofErr w:type="gramStart"/>
      <w:r w:rsidRPr="00FE2992">
        <w:rPr>
          <w:sz w:val="28"/>
          <w:szCs w:val="28"/>
        </w:rPr>
        <w:t>УЗ</w:t>
      </w:r>
      <w:proofErr w:type="gramEnd"/>
      <w:r w:rsidRPr="00FE2992">
        <w:rPr>
          <w:sz w:val="28"/>
          <w:szCs w:val="28"/>
        </w:rPr>
        <w:t xml:space="preserve"> «</w:t>
      </w:r>
      <w:r w:rsidR="00FD5B8F" w:rsidRPr="00FE2992">
        <w:rPr>
          <w:sz w:val="28"/>
          <w:szCs w:val="28"/>
        </w:rPr>
        <w:t>Краснопольская</w:t>
      </w:r>
      <w:r w:rsidRPr="00FE2992">
        <w:rPr>
          <w:sz w:val="28"/>
          <w:szCs w:val="28"/>
        </w:rPr>
        <w:t xml:space="preserve"> ЦРБ»  </w:t>
      </w:r>
      <w:r w:rsidR="00FE2992" w:rsidRPr="00FE2992">
        <w:rPr>
          <w:sz w:val="28"/>
          <w:szCs w:val="28"/>
        </w:rPr>
        <w:t>5</w:t>
      </w:r>
      <w:r w:rsidRPr="00FE2992">
        <w:rPr>
          <w:sz w:val="28"/>
          <w:szCs w:val="28"/>
        </w:rPr>
        <w:t xml:space="preserve"> пациента с ХВГВ</w:t>
      </w:r>
      <w:r w:rsidR="00FE2992" w:rsidRPr="00FE2992">
        <w:rPr>
          <w:sz w:val="28"/>
          <w:szCs w:val="28"/>
        </w:rPr>
        <w:t>.</w:t>
      </w:r>
    </w:p>
    <w:p w:rsidR="00A62F12" w:rsidRDefault="00A62F12" w:rsidP="006B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лабораторно обследовано на маркеры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550 человек (скрининг составил 6,8% населения).</w:t>
      </w:r>
    </w:p>
    <w:p w:rsidR="00A62F12" w:rsidRDefault="00A62F12" w:rsidP="006B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 «О результатах достижения ЦУР №3.3.4 и реализации мероприятий по элиминации вирусного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Краснопольском районе заслушан на медицинском Совете при главном враче района (решение №41 от 30.06.2022.</w:t>
      </w:r>
    </w:p>
    <w:p w:rsidR="00A62F12" w:rsidRDefault="00A62F12" w:rsidP="006B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ВУЗ «Краснопольский райЦГЭ» сформирован регистр пациентов с ПВГ, организовано взаимодействие с УЗ «Краснопольская ЦРБ». Регистр содержит сведения о заболевших, результатах проводимой диспансеризации, а также сведения о контактных лицах, их ежегодном обследовании и вакцинации против ВГВ.</w:t>
      </w:r>
    </w:p>
    <w:p w:rsidR="00A62F12" w:rsidRPr="00B45DC9" w:rsidRDefault="00A62F12" w:rsidP="006B7EDD">
      <w:pPr>
        <w:ind w:firstLine="708"/>
        <w:jc w:val="both"/>
        <w:rPr>
          <w:sz w:val="28"/>
          <w:szCs w:val="28"/>
        </w:rPr>
      </w:pPr>
      <w:r w:rsidRPr="00B45DC9">
        <w:rPr>
          <w:sz w:val="28"/>
          <w:szCs w:val="28"/>
        </w:rPr>
        <w:t>Достигнуты косвенные показатели ЦУР №3.3.4 Обеспечение охвата вакцинацией и лабораторным обследованием контактных лиц</w:t>
      </w:r>
      <w:r w:rsidR="00B45DC9" w:rsidRPr="00B45DC9">
        <w:rPr>
          <w:sz w:val="28"/>
          <w:szCs w:val="28"/>
        </w:rPr>
        <w:t xml:space="preserve"> на уровне более 90%</w:t>
      </w:r>
      <w:r w:rsidR="00B45DC9">
        <w:rPr>
          <w:sz w:val="28"/>
          <w:szCs w:val="28"/>
        </w:rPr>
        <w:t>. Не зарегистрировано отказов от вакцинации и обследования контактных, а также случаев ПВГ среди медицинских работников.</w:t>
      </w:r>
    </w:p>
    <w:p w:rsidR="006B7EDD" w:rsidRPr="00FE2992" w:rsidRDefault="006B7EDD" w:rsidP="006B7EDD">
      <w:pPr>
        <w:ind w:firstLine="708"/>
        <w:jc w:val="both"/>
        <w:rPr>
          <w:sz w:val="28"/>
          <w:szCs w:val="28"/>
        </w:rPr>
      </w:pPr>
      <w:r w:rsidRPr="00FE2992">
        <w:rPr>
          <w:sz w:val="28"/>
          <w:szCs w:val="28"/>
        </w:rPr>
        <w:t>ВУЗ «К</w:t>
      </w:r>
      <w:r w:rsidR="00FE2992" w:rsidRPr="00FE2992">
        <w:rPr>
          <w:sz w:val="28"/>
          <w:szCs w:val="28"/>
        </w:rPr>
        <w:t>раснопольская</w:t>
      </w:r>
      <w:r w:rsidRPr="00FE2992">
        <w:rPr>
          <w:sz w:val="28"/>
          <w:szCs w:val="28"/>
        </w:rPr>
        <w:t xml:space="preserve"> ЦРБ» осуществляется контроль за вакцинацией против ВГВ работников организаций здравоохранения, которые в процессе </w:t>
      </w:r>
      <w:r w:rsidRPr="00FE2992">
        <w:rPr>
          <w:sz w:val="28"/>
          <w:szCs w:val="28"/>
        </w:rPr>
        <w:lastRenderedPageBreak/>
        <w:t>своей профессиональной деятельности имеют конта</w:t>
      </w:r>
      <w:proofErr w:type="gramStart"/>
      <w:r w:rsidRPr="00FE2992">
        <w:rPr>
          <w:sz w:val="28"/>
          <w:szCs w:val="28"/>
        </w:rPr>
        <w:t>кт с кр</w:t>
      </w:r>
      <w:proofErr w:type="gramEnd"/>
      <w:r w:rsidRPr="00FE2992">
        <w:rPr>
          <w:sz w:val="28"/>
          <w:szCs w:val="28"/>
        </w:rPr>
        <w:t>овью, другими биологическими материалами человека.</w:t>
      </w:r>
    </w:p>
    <w:p w:rsidR="006B7EDD" w:rsidRPr="00FE2992" w:rsidRDefault="006B7EDD" w:rsidP="006B7ED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E2992">
        <w:rPr>
          <w:sz w:val="28"/>
          <w:szCs w:val="28"/>
        </w:rPr>
        <w:t>Ключевым вопросом для общественной поддержки достижения устойчивости территорий по показателю 3.3.4. является уровень охвата населения соответствующей информационно-образовательной работой.</w:t>
      </w:r>
    </w:p>
    <w:p w:rsidR="006B7EDD" w:rsidRPr="00DC1C10" w:rsidRDefault="006B7EDD" w:rsidP="00DC1C1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C1C10">
        <w:rPr>
          <w:rFonts w:eastAsia="Calibri"/>
          <w:sz w:val="28"/>
          <w:szCs w:val="28"/>
        </w:rPr>
        <w:t xml:space="preserve">С 25.07.2022 по 12.08.2022г. проведена акция «Сделать лечение гепатита доступным для каждого». </w:t>
      </w:r>
      <w:r w:rsidR="00DC1C10">
        <w:rPr>
          <w:rFonts w:eastAsia="Calibri"/>
          <w:sz w:val="28"/>
          <w:szCs w:val="28"/>
        </w:rPr>
        <w:t>Проведен Единый день здоровья «28 июля – Всемирный день профилактики гепатитов» и др.</w:t>
      </w:r>
    </w:p>
    <w:p w:rsidR="006B7EDD" w:rsidRPr="00144E11" w:rsidRDefault="006B7EDD" w:rsidP="006B7E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5DC9">
        <w:rPr>
          <w:sz w:val="28"/>
          <w:szCs w:val="28"/>
        </w:rPr>
        <w:t>Таким образом</w:t>
      </w:r>
      <w:r w:rsidR="00DC1C10">
        <w:rPr>
          <w:sz w:val="28"/>
          <w:szCs w:val="28"/>
        </w:rPr>
        <w:t>, на  территории Краснопольского</w:t>
      </w:r>
      <w:r w:rsidRPr="00B45DC9">
        <w:rPr>
          <w:sz w:val="28"/>
          <w:szCs w:val="28"/>
        </w:rPr>
        <w:t xml:space="preserve"> района  в 2022 году органами управления и самоуправления  решались вопросы по обеспечению уровня доступности населения к услугам, повышающим устойчивость  санитарно-эпидемиологической защищенности от ВГВ и других парентеральных вирусных инфекций в преемственности с задачами, определяемыми достижением показателя ЦУР 3.3.4.</w:t>
      </w:r>
    </w:p>
    <w:p w:rsidR="006B7EDD" w:rsidRPr="00871574" w:rsidRDefault="006B7EDD" w:rsidP="006B7EDD">
      <w:pPr>
        <w:ind w:firstLine="709"/>
        <w:jc w:val="both"/>
        <w:rPr>
          <w:rStyle w:val="FontStyle29"/>
          <w:b/>
        </w:rPr>
      </w:pPr>
      <w:r w:rsidRPr="00871574">
        <w:rPr>
          <w:rStyle w:val="FontStyle29"/>
          <w:b/>
        </w:rPr>
        <w:t>По показателю 3.3.5.«Число лиц, нуждающихся в лечении от «забытых» тропических болезней»</w:t>
      </w:r>
    </w:p>
    <w:p w:rsidR="006B7EDD" w:rsidRPr="00871574" w:rsidRDefault="00F52E5F" w:rsidP="006B7EDD">
      <w:pPr>
        <w:ind w:firstLine="709"/>
        <w:jc w:val="both"/>
        <w:rPr>
          <w:rStyle w:val="FontStyle29"/>
        </w:rPr>
      </w:pPr>
      <w:r>
        <w:rPr>
          <w:rStyle w:val="FontStyle29"/>
        </w:rPr>
        <w:t>На территории Краснопольского</w:t>
      </w:r>
      <w:r w:rsidR="006B7EDD" w:rsidRPr="00871574">
        <w:rPr>
          <w:rStyle w:val="FontStyle29"/>
        </w:rPr>
        <w:t xml:space="preserve"> района данные заболевания не регистрировались.</w:t>
      </w:r>
    </w:p>
    <w:p w:rsidR="006B7EDD" w:rsidRPr="006928EA" w:rsidRDefault="006B7EDD" w:rsidP="00EC1B88">
      <w:pPr>
        <w:ind w:firstLine="708"/>
        <w:jc w:val="both"/>
        <w:rPr>
          <w:b/>
          <w:sz w:val="28"/>
          <w:szCs w:val="28"/>
        </w:rPr>
      </w:pPr>
      <w:r w:rsidRPr="006928EA">
        <w:rPr>
          <w:b/>
          <w:sz w:val="28"/>
          <w:szCs w:val="28"/>
        </w:rPr>
        <w:t xml:space="preserve">3.4.1. Смертность от </w:t>
      </w:r>
      <w:proofErr w:type="gramStart"/>
      <w:r w:rsidRPr="006928EA">
        <w:rPr>
          <w:b/>
          <w:sz w:val="28"/>
          <w:szCs w:val="28"/>
        </w:rPr>
        <w:t>сердечно-сосудистых</w:t>
      </w:r>
      <w:proofErr w:type="gramEnd"/>
      <w:r w:rsidRPr="006928EA">
        <w:rPr>
          <w:b/>
          <w:sz w:val="28"/>
          <w:szCs w:val="28"/>
        </w:rPr>
        <w:t xml:space="preserve"> заболеваний, рака, диабета, хронических респираторных заболеваний органов дыхания</w:t>
      </w:r>
    </w:p>
    <w:p w:rsidR="006B7EDD" w:rsidRPr="006928EA" w:rsidRDefault="006B7EDD" w:rsidP="006B7EDD">
      <w:pPr>
        <w:ind w:firstLine="709"/>
        <w:jc w:val="both"/>
        <w:outlineLvl w:val="3"/>
        <w:rPr>
          <w:sz w:val="28"/>
          <w:szCs w:val="28"/>
        </w:rPr>
      </w:pPr>
      <w:r w:rsidRPr="006928EA">
        <w:rPr>
          <w:sz w:val="28"/>
          <w:szCs w:val="28"/>
        </w:rPr>
        <w:t>Устойчивость развития территории района в рамках достижения показателя ЦУР 3.4.1. достигалась проведением комплекса мероприятий первичной профилактики на территориях сельсоветов, а также производственно-хозяйственных и социальных объектах.</w:t>
      </w:r>
    </w:p>
    <w:p w:rsidR="006B7EDD" w:rsidRPr="006928EA" w:rsidRDefault="006B7EDD" w:rsidP="006B7EDD">
      <w:pPr>
        <w:ind w:firstLine="709"/>
        <w:jc w:val="both"/>
        <w:outlineLvl w:val="3"/>
        <w:rPr>
          <w:sz w:val="28"/>
          <w:szCs w:val="28"/>
        </w:rPr>
      </w:pPr>
      <w:r w:rsidRPr="006928EA">
        <w:rPr>
          <w:sz w:val="28"/>
          <w:szCs w:val="28"/>
        </w:rPr>
        <w:t>В 2022 го</w:t>
      </w:r>
      <w:r w:rsidR="006928EA">
        <w:rPr>
          <w:sz w:val="28"/>
          <w:szCs w:val="28"/>
        </w:rPr>
        <w:t>ду на территории Краснопольского</w:t>
      </w:r>
      <w:r w:rsidRPr="006928EA">
        <w:rPr>
          <w:sz w:val="28"/>
          <w:szCs w:val="28"/>
        </w:rPr>
        <w:t xml:space="preserve"> района управленческие решения были направлены, на продвижение среди населения здорового образа жизни и мероприятий по оздоровлению среды жизнедеятельности в рамках </w:t>
      </w:r>
      <w:r w:rsidRPr="006928EA">
        <w:rPr>
          <w:bCs/>
          <w:sz w:val="28"/>
          <w:szCs w:val="28"/>
        </w:rPr>
        <w:t xml:space="preserve">взаимодополняющего, </w:t>
      </w:r>
      <w:proofErr w:type="spellStart"/>
      <w:r w:rsidRPr="006928EA">
        <w:rPr>
          <w:bCs/>
          <w:sz w:val="28"/>
          <w:szCs w:val="28"/>
        </w:rPr>
        <w:t>взаиморасширяющего</w:t>
      </w:r>
      <w:proofErr w:type="spellEnd"/>
      <w:r w:rsidRPr="006928EA">
        <w:rPr>
          <w:bCs/>
          <w:sz w:val="28"/>
          <w:szCs w:val="28"/>
        </w:rPr>
        <w:t xml:space="preserve"> и </w:t>
      </w:r>
      <w:proofErr w:type="spellStart"/>
      <w:r w:rsidRPr="006928EA">
        <w:rPr>
          <w:bCs/>
          <w:sz w:val="28"/>
          <w:szCs w:val="28"/>
        </w:rPr>
        <w:t>взаиморазвивающего</w:t>
      </w:r>
      <w:proofErr w:type="spellEnd"/>
      <w:r w:rsidRPr="006928EA">
        <w:rPr>
          <w:bCs/>
          <w:sz w:val="28"/>
          <w:szCs w:val="28"/>
        </w:rPr>
        <w:t xml:space="preserve"> значения всех показателей ЦУР. </w:t>
      </w:r>
    </w:p>
    <w:p w:rsidR="006B7EDD" w:rsidRPr="006928EA" w:rsidRDefault="006B7EDD" w:rsidP="006B7EDD">
      <w:pPr>
        <w:ind w:firstLine="709"/>
        <w:jc w:val="both"/>
        <w:outlineLvl w:val="3"/>
        <w:rPr>
          <w:sz w:val="28"/>
          <w:szCs w:val="28"/>
        </w:rPr>
      </w:pPr>
      <w:r w:rsidRPr="006928EA">
        <w:rPr>
          <w:sz w:val="28"/>
          <w:szCs w:val="28"/>
        </w:rPr>
        <w:t>Также на территории района в центре внимания органов управления и самоуправления остаются мероприятия по устойчивому обеспечению доступа населения к медико-профилактическим и реабилитационным услугам, решаемых в рамках достижения показателя 3.4.1.</w:t>
      </w:r>
    </w:p>
    <w:p w:rsidR="006928EA" w:rsidRPr="002A7950" w:rsidRDefault="006928EA" w:rsidP="006928EA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1</w:t>
      </w:r>
      <w:r w:rsidRPr="0026383C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 2022 года родился </w:t>
      </w:r>
      <w:r w:rsidRPr="0026383C">
        <w:rPr>
          <w:sz w:val="28"/>
          <w:szCs w:val="28"/>
        </w:rPr>
        <w:t>61</w:t>
      </w:r>
      <w:r>
        <w:rPr>
          <w:sz w:val="28"/>
          <w:szCs w:val="28"/>
        </w:rPr>
        <w:t xml:space="preserve">ребенок  </w:t>
      </w:r>
      <w:r w:rsidRPr="002A7950">
        <w:rPr>
          <w:sz w:val="28"/>
          <w:szCs w:val="28"/>
        </w:rPr>
        <w:t>(</w:t>
      </w:r>
      <w:r>
        <w:rPr>
          <w:sz w:val="28"/>
          <w:szCs w:val="28"/>
        </w:rPr>
        <w:t xml:space="preserve">6,7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населения), что на </w:t>
      </w:r>
      <w:r>
        <w:rPr>
          <w:sz w:val="28"/>
          <w:szCs w:val="28"/>
        </w:rPr>
        <w:t>19 детей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2A7950">
        <w:rPr>
          <w:sz w:val="28"/>
          <w:szCs w:val="28"/>
        </w:rPr>
        <w:t xml:space="preserve"> аналогичного периода прошлого года –</w:t>
      </w:r>
      <w:r>
        <w:rPr>
          <w:sz w:val="28"/>
          <w:szCs w:val="28"/>
        </w:rPr>
        <w:t xml:space="preserve"> 80 </w:t>
      </w:r>
      <w:r w:rsidRPr="002A7950">
        <w:rPr>
          <w:sz w:val="28"/>
          <w:szCs w:val="28"/>
        </w:rPr>
        <w:t>(</w:t>
      </w:r>
      <w:r>
        <w:rPr>
          <w:sz w:val="28"/>
          <w:szCs w:val="28"/>
        </w:rPr>
        <w:t xml:space="preserve">8,6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населения). </w:t>
      </w:r>
    </w:p>
    <w:p w:rsidR="006928EA" w:rsidRPr="002A7950" w:rsidRDefault="006928EA" w:rsidP="006928EA">
      <w:pPr>
        <w:tabs>
          <w:tab w:val="left" w:pos="38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этот же период умерло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>147 человек</w:t>
      </w:r>
      <w:r w:rsidRPr="002A795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16,1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населения), за </w:t>
      </w:r>
      <w:r>
        <w:rPr>
          <w:sz w:val="28"/>
          <w:szCs w:val="28"/>
        </w:rPr>
        <w:t>12 месяцев  прошлого года умерло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 </w:t>
      </w:r>
      <w:r w:rsidRPr="002A795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>(</w:t>
      </w:r>
      <w:r>
        <w:rPr>
          <w:sz w:val="28"/>
          <w:szCs w:val="28"/>
        </w:rPr>
        <w:t xml:space="preserve">21,0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населения). </w:t>
      </w:r>
      <w:proofErr w:type="gramStart"/>
      <w:r w:rsidRPr="002A7950">
        <w:rPr>
          <w:sz w:val="28"/>
          <w:szCs w:val="28"/>
        </w:rPr>
        <w:t xml:space="preserve">Городского населения умерло </w:t>
      </w:r>
      <w:r>
        <w:rPr>
          <w:sz w:val="28"/>
          <w:szCs w:val="28"/>
        </w:rPr>
        <w:t>77(52,4%)</w:t>
      </w:r>
      <w:r w:rsidRPr="002A7950">
        <w:rPr>
          <w:sz w:val="28"/>
          <w:szCs w:val="28"/>
        </w:rPr>
        <w:t xml:space="preserve">, сельского </w:t>
      </w:r>
      <w:r>
        <w:rPr>
          <w:sz w:val="28"/>
          <w:szCs w:val="28"/>
        </w:rPr>
        <w:t>70(47,6%), (</w:t>
      </w:r>
      <w:r w:rsidRPr="002A795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2A7950">
        <w:rPr>
          <w:sz w:val="28"/>
          <w:szCs w:val="28"/>
        </w:rPr>
        <w:t xml:space="preserve">г. городского – </w:t>
      </w:r>
      <w:r>
        <w:rPr>
          <w:sz w:val="28"/>
          <w:szCs w:val="28"/>
        </w:rPr>
        <w:t>99(50,5%)</w:t>
      </w:r>
      <w:r w:rsidRPr="002A7950">
        <w:rPr>
          <w:sz w:val="28"/>
          <w:szCs w:val="28"/>
        </w:rPr>
        <w:t xml:space="preserve">, сельского – </w:t>
      </w:r>
      <w:r>
        <w:rPr>
          <w:sz w:val="28"/>
          <w:szCs w:val="28"/>
        </w:rPr>
        <w:t>97(49,5%</w:t>
      </w:r>
      <w:r w:rsidRPr="002A7950">
        <w:rPr>
          <w:sz w:val="28"/>
          <w:szCs w:val="28"/>
        </w:rPr>
        <w:t>).</w:t>
      </w:r>
      <w:proofErr w:type="gramEnd"/>
      <w:r w:rsidRPr="002A7950">
        <w:rPr>
          <w:sz w:val="28"/>
          <w:szCs w:val="28"/>
        </w:rPr>
        <w:t xml:space="preserve"> Смертность </w:t>
      </w:r>
      <w:r>
        <w:rPr>
          <w:sz w:val="28"/>
          <w:szCs w:val="28"/>
        </w:rPr>
        <w:t xml:space="preserve">городского </w:t>
      </w:r>
      <w:r w:rsidRPr="002A7950">
        <w:rPr>
          <w:sz w:val="28"/>
          <w:szCs w:val="28"/>
        </w:rPr>
        <w:t>населения</w:t>
      </w:r>
      <w:r w:rsidRPr="00F4707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  в процентном соотношении на 0,6%, сельского  уменьшилась на 1,9%</w:t>
      </w:r>
    </w:p>
    <w:p w:rsidR="006928EA" w:rsidRDefault="006928EA" w:rsidP="006928EA">
      <w:pPr>
        <w:tabs>
          <w:tab w:val="left" w:pos="3885"/>
        </w:tabs>
        <w:jc w:val="both"/>
        <w:rPr>
          <w:sz w:val="28"/>
          <w:szCs w:val="28"/>
        </w:rPr>
      </w:pPr>
      <w:r w:rsidRPr="002A7950">
        <w:rPr>
          <w:sz w:val="28"/>
          <w:szCs w:val="28"/>
        </w:rPr>
        <w:t xml:space="preserve">         Проводя 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анализ демографических показателей за </w:t>
      </w:r>
      <w:r>
        <w:rPr>
          <w:sz w:val="28"/>
          <w:szCs w:val="28"/>
        </w:rPr>
        <w:t>12 месяцев 2022 года в сравнении с 2021</w:t>
      </w:r>
      <w:r w:rsidRPr="002A7950">
        <w:rPr>
          <w:sz w:val="28"/>
          <w:szCs w:val="28"/>
        </w:rPr>
        <w:t xml:space="preserve"> годом, можно сделать выводы, что рождаемость </w:t>
      </w:r>
      <w:r>
        <w:rPr>
          <w:sz w:val="28"/>
          <w:szCs w:val="28"/>
        </w:rPr>
        <w:t xml:space="preserve">уменьшилась  </w:t>
      </w:r>
      <w:r w:rsidRPr="00B4683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1,9 </w:t>
      </w:r>
      <w:proofErr w:type="spellStart"/>
      <w:r w:rsidRPr="002A7950">
        <w:rPr>
          <w:sz w:val="28"/>
          <w:szCs w:val="28"/>
        </w:rPr>
        <w:t>пром</w:t>
      </w:r>
      <w:proofErr w:type="spellEnd"/>
      <w:r w:rsidRPr="002A7950">
        <w:rPr>
          <w:sz w:val="28"/>
          <w:szCs w:val="28"/>
        </w:rPr>
        <w:t>. (</w:t>
      </w:r>
      <w:r>
        <w:rPr>
          <w:sz w:val="28"/>
          <w:szCs w:val="28"/>
        </w:rPr>
        <w:t xml:space="preserve">6,7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>населения в 20</w:t>
      </w:r>
      <w:r>
        <w:rPr>
          <w:sz w:val="28"/>
          <w:szCs w:val="28"/>
        </w:rPr>
        <w:t>22году,  в 2021</w:t>
      </w:r>
      <w:r w:rsidRPr="002A795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8,6  </w:t>
      </w:r>
      <w:r w:rsidRPr="002A7950">
        <w:rPr>
          <w:sz w:val="28"/>
          <w:szCs w:val="28"/>
        </w:rPr>
        <w:t>на 1 тыс.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населения), общая смертность </w:t>
      </w:r>
      <w:r>
        <w:rPr>
          <w:sz w:val="28"/>
          <w:szCs w:val="28"/>
        </w:rPr>
        <w:t xml:space="preserve">уменьшилась в сравнении  с 2021 </w:t>
      </w:r>
      <w:r w:rsidRPr="002A7950">
        <w:rPr>
          <w:sz w:val="28"/>
          <w:szCs w:val="28"/>
        </w:rPr>
        <w:t>годом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4,9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 xml:space="preserve">. Естественный прирост населения составил–  -9,4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lastRenderedPageBreak/>
        <w:t xml:space="preserve">12  месяцев 2021 года (-12,4пром). Смертность в  трудоспособном возрасте  уменьшилась в сравнении с прошлым  годом  с 9,4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 xml:space="preserve">  за 12 месяцев 2021 года  до 7,3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 xml:space="preserve"> - 2022 год.</w:t>
      </w:r>
    </w:p>
    <w:p w:rsidR="006928EA" w:rsidRPr="002A7950" w:rsidRDefault="006928EA" w:rsidP="006928EA">
      <w:pPr>
        <w:ind w:firstLine="708"/>
        <w:jc w:val="both"/>
        <w:rPr>
          <w:sz w:val="28"/>
          <w:szCs w:val="28"/>
        </w:rPr>
      </w:pPr>
      <w:r w:rsidRPr="002A7950">
        <w:rPr>
          <w:sz w:val="28"/>
          <w:szCs w:val="28"/>
        </w:rPr>
        <w:t xml:space="preserve">Из общего числа  старше 70 </w:t>
      </w:r>
      <w:r>
        <w:rPr>
          <w:sz w:val="28"/>
          <w:szCs w:val="28"/>
        </w:rPr>
        <w:t>лет умерло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 </w:t>
      </w:r>
      <w:r w:rsidRPr="002A7950">
        <w:rPr>
          <w:sz w:val="28"/>
          <w:szCs w:val="28"/>
        </w:rPr>
        <w:t xml:space="preserve">человек, что составляет </w:t>
      </w:r>
      <w:r>
        <w:rPr>
          <w:sz w:val="28"/>
          <w:szCs w:val="28"/>
        </w:rPr>
        <w:t xml:space="preserve">48,3% </w:t>
      </w:r>
      <w:r w:rsidRPr="002A7950">
        <w:rPr>
          <w:sz w:val="28"/>
          <w:szCs w:val="28"/>
        </w:rPr>
        <w:t>от общего числа умерших.</w:t>
      </w:r>
    </w:p>
    <w:p w:rsidR="006928EA" w:rsidRDefault="006928EA" w:rsidP="0069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7950">
        <w:rPr>
          <w:sz w:val="28"/>
          <w:szCs w:val="28"/>
        </w:rPr>
        <w:t>Анализ причин смертн</w:t>
      </w:r>
      <w:r>
        <w:rPr>
          <w:sz w:val="28"/>
          <w:szCs w:val="28"/>
        </w:rPr>
        <w:t>ости показывает, на первом месте стоит с</w:t>
      </w:r>
      <w:r w:rsidRPr="002A7950">
        <w:rPr>
          <w:sz w:val="28"/>
          <w:szCs w:val="28"/>
        </w:rPr>
        <w:t>мертность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 от  </w:t>
      </w:r>
      <w:r>
        <w:rPr>
          <w:sz w:val="28"/>
          <w:szCs w:val="28"/>
        </w:rPr>
        <w:t>прочих причин, увеличилась с (36,2%) в 2021 году до  (42,2%) в 2022</w:t>
      </w:r>
      <w:r w:rsidRPr="002A7950">
        <w:rPr>
          <w:sz w:val="28"/>
          <w:szCs w:val="28"/>
        </w:rPr>
        <w:t xml:space="preserve"> году от общего числа умерших. </w:t>
      </w:r>
      <w:proofErr w:type="spellStart"/>
      <w:r>
        <w:rPr>
          <w:sz w:val="28"/>
          <w:szCs w:val="28"/>
        </w:rPr>
        <w:t>Дисметаболическая</w:t>
      </w:r>
      <w:proofErr w:type="spellEnd"/>
      <w:r>
        <w:rPr>
          <w:sz w:val="28"/>
          <w:szCs w:val="28"/>
        </w:rPr>
        <w:t xml:space="preserve"> энцефалопатия – 57 человек, из них 3 в трудоспособном возрасте. </w:t>
      </w:r>
      <w:r w:rsidRPr="002A7950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умерло</w:t>
      </w:r>
      <w:r w:rsidRPr="008C5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 </w:t>
      </w:r>
      <w:r w:rsidRPr="007C1DE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33 </w:t>
      </w:r>
      <w:r w:rsidRPr="00CB60C0">
        <w:rPr>
          <w:sz w:val="28"/>
          <w:szCs w:val="28"/>
        </w:rPr>
        <w:t xml:space="preserve">городских  </w:t>
      </w:r>
      <w:r>
        <w:rPr>
          <w:sz w:val="28"/>
          <w:szCs w:val="28"/>
        </w:rPr>
        <w:t>(53,2%), 29 сельских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(46,8</w:t>
      </w:r>
      <w:r w:rsidRPr="002A7950">
        <w:rPr>
          <w:sz w:val="28"/>
          <w:szCs w:val="28"/>
        </w:rPr>
        <w:t>%), мужчин –</w:t>
      </w:r>
      <w:r>
        <w:rPr>
          <w:sz w:val="28"/>
          <w:szCs w:val="28"/>
        </w:rPr>
        <w:t xml:space="preserve"> 23(37,0%), </w:t>
      </w:r>
      <w:r w:rsidRPr="002A7950">
        <w:rPr>
          <w:sz w:val="28"/>
          <w:szCs w:val="28"/>
        </w:rPr>
        <w:t>женщин –</w:t>
      </w:r>
      <w:r>
        <w:rPr>
          <w:sz w:val="28"/>
          <w:szCs w:val="28"/>
        </w:rPr>
        <w:t xml:space="preserve">39 </w:t>
      </w:r>
      <w:r w:rsidRPr="002A7950">
        <w:rPr>
          <w:sz w:val="28"/>
          <w:szCs w:val="28"/>
        </w:rPr>
        <w:t>чел</w:t>
      </w:r>
      <w:r>
        <w:rPr>
          <w:sz w:val="28"/>
          <w:szCs w:val="28"/>
        </w:rPr>
        <w:t xml:space="preserve">(63,0%).  </w:t>
      </w:r>
    </w:p>
    <w:p w:rsidR="006928EA" w:rsidRDefault="006928EA" w:rsidP="0069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втором месте стоит </w:t>
      </w:r>
      <w:r w:rsidRPr="002A7950">
        <w:rPr>
          <w:sz w:val="28"/>
          <w:szCs w:val="28"/>
        </w:rPr>
        <w:t xml:space="preserve">смертность от </w:t>
      </w:r>
      <w:r>
        <w:rPr>
          <w:sz w:val="28"/>
          <w:szCs w:val="28"/>
        </w:rPr>
        <w:t>органов</w:t>
      </w:r>
      <w:r w:rsidRPr="002A79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кровообращения  в сравнении с </w:t>
      </w:r>
      <w:r w:rsidRPr="002A7950">
        <w:rPr>
          <w:sz w:val="28"/>
          <w:szCs w:val="28"/>
        </w:rPr>
        <w:t xml:space="preserve"> прошлым</w:t>
      </w:r>
      <w:r>
        <w:rPr>
          <w:sz w:val="28"/>
          <w:szCs w:val="28"/>
        </w:rPr>
        <w:t xml:space="preserve">  годом снизилась</w:t>
      </w:r>
      <w:r w:rsidRPr="005A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32,7%  в 2021 </w:t>
      </w:r>
      <w:r w:rsidRPr="002A795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 xml:space="preserve">до </w:t>
      </w:r>
      <w:r>
        <w:rPr>
          <w:sz w:val="28"/>
          <w:szCs w:val="28"/>
        </w:rPr>
        <w:t>30,6% в 2022</w:t>
      </w:r>
      <w:r w:rsidRPr="002A7950">
        <w:rPr>
          <w:sz w:val="28"/>
          <w:szCs w:val="28"/>
        </w:rPr>
        <w:t>году</w:t>
      </w:r>
      <w:r>
        <w:rPr>
          <w:sz w:val="28"/>
          <w:szCs w:val="28"/>
        </w:rPr>
        <w:t>. Всего умерло</w:t>
      </w:r>
      <w:r w:rsidRPr="002A79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45 </w:t>
      </w:r>
      <w:r w:rsidRPr="002A795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</w:t>
      </w:r>
      <w:r w:rsidRPr="002A7950">
        <w:rPr>
          <w:sz w:val="28"/>
          <w:szCs w:val="28"/>
        </w:rPr>
        <w:t xml:space="preserve">городского – </w:t>
      </w:r>
      <w:r>
        <w:rPr>
          <w:sz w:val="28"/>
          <w:szCs w:val="28"/>
        </w:rPr>
        <w:t>25</w:t>
      </w:r>
      <w:r w:rsidRPr="002A7950">
        <w:rPr>
          <w:sz w:val="28"/>
          <w:szCs w:val="28"/>
        </w:rPr>
        <w:t>чел. (</w:t>
      </w:r>
      <w:r>
        <w:rPr>
          <w:sz w:val="28"/>
          <w:szCs w:val="28"/>
        </w:rPr>
        <w:t xml:space="preserve">55,6%), сельского –20 </w:t>
      </w:r>
      <w:r w:rsidRPr="002A7950">
        <w:rPr>
          <w:sz w:val="28"/>
          <w:szCs w:val="28"/>
        </w:rPr>
        <w:t>чел.(</w:t>
      </w:r>
      <w:r>
        <w:rPr>
          <w:sz w:val="28"/>
          <w:szCs w:val="28"/>
        </w:rPr>
        <w:t>44,4</w:t>
      </w:r>
      <w:r w:rsidRPr="002A7950">
        <w:rPr>
          <w:sz w:val="28"/>
          <w:szCs w:val="28"/>
        </w:rPr>
        <w:t xml:space="preserve">%), мужчин – </w:t>
      </w:r>
      <w:r>
        <w:rPr>
          <w:sz w:val="28"/>
          <w:szCs w:val="28"/>
        </w:rPr>
        <w:t xml:space="preserve">22 </w:t>
      </w:r>
      <w:r w:rsidRPr="002A7950">
        <w:rPr>
          <w:sz w:val="28"/>
          <w:szCs w:val="28"/>
        </w:rPr>
        <w:t>чел. (</w:t>
      </w:r>
      <w:r>
        <w:rPr>
          <w:sz w:val="28"/>
          <w:szCs w:val="28"/>
        </w:rPr>
        <w:t>49,0</w:t>
      </w:r>
      <w:r w:rsidRPr="002A7950">
        <w:rPr>
          <w:sz w:val="28"/>
          <w:szCs w:val="28"/>
        </w:rPr>
        <w:t>%), жен</w:t>
      </w:r>
      <w:r>
        <w:rPr>
          <w:sz w:val="28"/>
          <w:szCs w:val="28"/>
        </w:rPr>
        <w:t>щ</w:t>
      </w:r>
      <w:r w:rsidRPr="002A7950">
        <w:rPr>
          <w:sz w:val="28"/>
          <w:szCs w:val="28"/>
        </w:rPr>
        <w:t xml:space="preserve">ин – </w:t>
      </w:r>
      <w:r>
        <w:rPr>
          <w:sz w:val="28"/>
          <w:szCs w:val="28"/>
        </w:rPr>
        <w:t>23</w:t>
      </w:r>
      <w:r w:rsidRPr="002A7950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F92A66">
        <w:rPr>
          <w:sz w:val="28"/>
          <w:szCs w:val="28"/>
        </w:rPr>
        <w:t>(</w:t>
      </w:r>
      <w:r>
        <w:rPr>
          <w:sz w:val="28"/>
          <w:szCs w:val="28"/>
        </w:rPr>
        <w:t>51,0</w:t>
      </w:r>
      <w:r w:rsidRPr="00F92A66">
        <w:rPr>
          <w:sz w:val="28"/>
          <w:szCs w:val="28"/>
        </w:rPr>
        <w:t>%),</w:t>
      </w:r>
      <w:r>
        <w:rPr>
          <w:sz w:val="28"/>
          <w:szCs w:val="28"/>
        </w:rPr>
        <w:t xml:space="preserve"> в трудоспособном возрасте –13(29%), старше трудоспособного 31 чел.(71,0%).</w:t>
      </w:r>
    </w:p>
    <w:p w:rsidR="006928EA" w:rsidRDefault="006928EA" w:rsidP="0069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третьем месте  смертность от  внешних причин  . Из приведенных данных за 12  месяцев 2022г. смертность от внешних причин  уменьшилась с 10,7%  в 2021 до 9,5% в 2022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сего умерло</w:t>
      </w:r>
      <w:r w:rsidRPr="002A79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14 </w:t>
      </w:r>
      <w:r w:rsidRPr="002A795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Pr="002A7950">
        <w:rPr>
          <w:sz w:val="28"/>
          <w:szCs w:val="28"/>
        </w:rPr>
        <w:t xml:space="preserve">городского – </w:t>
      </w:r>
      <w:r>
        <w:rPr>
          <w:sz w:val="28"/>
          <w:szCs w:val="28"/>
        </w:rPr>
        <w:t xml:space="preserve">6 </w:t>
      </w:r>
      <w:r w:rsidRPr="002A7950">
        <w:rPr>
          <w:sz w:val="28"/>
          <w:szCs w:val="28"/>
        </w:rPr>
        <w:t>чел. (</w:t>
      </w:r>
      <w:r>
        <w:rPr>
          <w:sz w:val="28"/>
          <w:szCs w:val="28"/>
        </w:rPr>
        <w:t>43,0%), сельского –8(57,0%)</w:t>
      </w:r>
      <w:r w:rsidRPr="002A7950">
        <w:rPr>
          <w:sz w:val="28"/>
          <w:szCs w:val="28"/>
        </w:rPr>
        <w:t xml:space="preserve">, мужчин – </w:t>
      </w:r>
      <w:r>
        <w:rPr>
          <w:sz w:val="28"/>
          <w:szCs w:val="28"/>
        </w:rPr>
        <w:t xml:space="preserve">11 </w:t>
      </w:r>
      <w:r w:rsidRPr="002A7950">
        <w:rPr>
          <w:sz w:val="28"/>
          <w:szCs w:val="28"/>
        </w:rPr>
        <w:t>чел. (</w:t>
      </w:r>
      <w:r>
        <w:rPr>
          <w:sz w:val="28"/>
          <w:szCs w:val="28"/>
        </w:rPr>
        <w:t>78,6</w:t>
      </w:r>
      <w:r w:rsidRPr="002A7950">
        <w:rPr>
          <w:sz w:val="28"/>
          <w:szCs w:val="28"/>
        </w:rPr>
        <w:t>%), жен</w:t>
      </w:r>
      <w:r>
        <w:rPr>
          <w:sz w:val="28"/>
          <w:szCs w:val="28"/>
        </w:rPr>
        <w:t>щ</w:t>
      </w:r>
      <w:r w:rsidRPr="002A7950">
        <w:rPr>
          <w:sz w:val="28"/>
          <w:szCs w:val="28"/>
        </w:rPr>
        <w:t xml:space="preserve">ин – </w:t>
      </w:r>
      <w:r>
        <w:rPr>
          <w:sz w:val="28"/>
          <w:szCs w:val="28"/>
        </w:rPr>
        <w:t>2</w:t>
      </w:r>
      <w:r w:rsidRPr="002A7950">
        <w:rPr>
          <w:sz w:val="28"/>
          <w:szCs w:val="28"/>
        </w:rPr>
        <w:t>чел.(</w:t>
      </w:r>
      <w:r>
        <w:rPr>
          <w:sz w:val="28"/>
          <w:szCs w:val="28"/>
        </w:rPr>
        <w:t>14,3%), 1 ребенок(7,1%) в трудоспособном возрасте – 8</w:t>
      </w:r>
      <w:r w:rsidRPr="002A7950">
        <w:rPr>
          <w:sz w:val="28"/>
          <w:szCs w:val="28"/>
        </w:rPr>
        <w:t>(</w:t>
      </w:r>
      <w:r>
        <w:rPr>
          <w:sz w:val="28"/>
          <w:szCs w:val="28"/>
        </w:rPr>
        <w:t>57,1%), старше трудоспособного – 5</w:t>
      </w:r>
      <w:r w:rsidRPr="002A7950">
        <w:rPr>
          <w:sz w:val="28"/>
          <w:szCs w:val="28"/>
        </w:rPr>
        <w:t>(</w:t>
      </w:r>
      <w:r>
        <w:rPr>
          <w:sz w:val="28"/>
          <w:szCs w:val="28"/>
        </w:rPr>
        <w:t xml:space="preserve">35,7%). </w:t>
      </w:r>
    </w:p>
    <w:p w:rsidR="006928EA" w:rsidRDefault="006928EA" w:rsidP="006928EA">
      <w:pPr>
        <w:jc w:val="both"/>
        <w:rPr>
          <w:rStyle w:val="FontStyle29"/>
        </w:rPr>
      </w:pPr>
      <w:r w:rsidRPr="002A7950">
        <w:rPr>
          <w:sz w:val="28"/>
          <w:szCs w:val="28"/>
        </w:rPr>
        <w:t xml:space="preserve">Всего в трудоспособном возрасте </w:t>
      </w:r>
      <w:r w:rsidRPr="001E42CF">
        <w:rPr>
          <w:sz w:val="28"/>
          <w:szCs w:val="28"/>
        </w:rPr>
        <w:t xml:space="preserve">за </w:t>
      </w:r>
      <w:r>
        <w:rPr>
          <w:sz w:val="28"/>
          <w:szCs w:val="28"/>
        </w:rPr>
        <w:t>12  месяцев 2022</w:t>
      </w:r>
      <w:r w:rsidRPr="002A7950">
        <w:rPr>
          <w:sz w:val="28"/>
          <w:szCs w:val="28"/>
        </w:rPr>
        <w:t xml:space="preserve"> года от</w:t>
      </w:r>
      <w:r>
        <w:rPr>
          <w:sz w:val="28"/>
          <w:szCs w:val="28"/>
        </w:rPr>
        <w:t xml:space="preserve"> всех причин умер</w:t>
      </w:r>
      <w:r w:rsidRPr="002A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</w:t>
      </w:r>
      <w:r w:rsidRPr="002A7950">
        <w:rPr>
          <w:sz w:val="28"/>
          <w:szCs w:val="28"/>
        </w:rPr>
        <w:t xml:space="preserve">человек, что составляет </w:t>
      </w:r>
      <w:r>
        <w:rPr>
          <w:sz w:val="28"/>
          <w:szCs w:val="28"/>
        </w:rPr>
        <w:t>25,8</w:t>
      </w:r>
      <w:r w:rsidRPr="002A7950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умерших (2021 </w:t>
      </w:r>
      <w:r w:rsidRPr="002A7950">
        <w:rPr>
          <w:sz w:val="28"/>
          <w:szCs w:val="28"/>
        </w:rPr>
        <w:t>г. –</w:t>
      </w:r>
      <w:r>
        <w:rPr>
          <w:sz w:val="28"/>
          <w:szCs w:val="28"/>
        </w:rPr>
        <w:t>50</w:t>
      </w:r>
      <w:r w:rsidRPr="002A7950">
        <w:rPr>
          <w:sz w:val="28"/>
          <w:szCs w:val="28"/>
        </w:rPr>
        <w:t>чел</w:t>
      </w:r>
      <w:r>
        <w:rPr>
          <w:sz w:val="28"/>
          <w:szCs w:val="28"/>
        </w:rPr>
        <w:t xml:space="preserve"> (25,5</w:t>
      </w:r>
      <w:r w:rsidRPr="002A7950">
        <w:rPr>
          <w:sz w:val="28"/>
          <w:szCs w:val="28"/>
        </w:rPr>
        <w:t>%</w:t>
      </w:r>
      <w:r>
        <w:rPr>
          <w:sz w:val="28"/>
          <w:szCs w:val="28"/>
        </w:rPr>
        <w:t>)  от общего числа умерших</w:t>
      </w:r>
      <w:proofErr w:type="gramStart"/>
      <w:r>
        <w:rPr>
          <w:sz w:val="28"/>
          <w:szCs w:val="28"/>
        </w:rPr>
        <w:t xml:space="preserve"> </w:t>
      </w:r>
      <w:r w:rsidRPr="002A7950">
        <w:rPr>
          <w:sz w:val="28"/>
          <w:szCs w:val="28"/>
        </w:rPr>
        <w:t>.</w:t>
      </w:r>
      <w:proofErr w:type="gramEnd"/>
      <w:r w:rsidRPr="002A7950">
        <w:rPr>
          <w:sz w:val="28"/>
          <w:szCs w:val="28"/>
        </w:rPr>
        <w:t xml:space="preserve"> Проведен разбор случаев с</w:t>
      </w:r>
      <w:r>
        <w:rPr>
          <w:sz w:val="28"/>
          <w:szCs w:val="28"/>
        </w:rPr>
        <w:t>мерти в трудоспособном возрасте.</w:t>
      </w:r>
    </w:p>
    <w:p w:rsidR="006B7EDD" w:rsidRPr="006928EA" w:rsidRDefault="006B7EDD" w:rsidP="006B7EDD">
      <w:pPr>
        <w:ind w:firstLine="709"/>
        <w:jc w:val="both"/>
        <w:outlineLvl w:val="3"/>
        <w:rPr>
          <w:b/>
          <w:sz w:val="28"/>
          <w:szCs w:val="28"/>
        </w:rPr>
      </w:pPr>
      <w:r w:rsidRPr="006928EA">
        <w:rPr>
          <w:b/>
          <w:sz w:val="28"/>
          <w:szCs w:val="28"/>
        </w:rPr>
        <w:t>Показатель 3.4.2.«Смертность от самоубийств»</w:t>
      </w:r>
    </w:p>
    <w:p w:rsidR="006B7EDD" w:rsidRPr="00871574" w:rsidRDefault="006B7EDD" w:rsidP="006B7EDD">
      <w:pPr>
        <w:ind w:firstLine="708"/>
        <w:jc w:val="both"/>
        <w:rPr>
          <w:color w:val="000000"/>
          <w:sz w:val="28"/>
          <w:szCs w:val="28"/>
          <w:highlight w:val="yellow"/>
          <w:lang w:bidi="ru-RU"/>
        </w:rPr>
      </w:pPr>
      <w:r w:rsidRPr="006928EA">
        <w:rPr>
          <w:sz w:val="28"/>
          <w:szCs w:val="28"/>
        </w:rPr>
        <w:t xml:space="preserve">В 2022 году на </w:t>
      </w:r>
      <w:r w:rsidR="006928EA">
        <w:rPr>
          <w:rStyle w:val="FontStyle29"/>
        </w:rPr>
        <w:t>территории Краснопольского</w:t>
      </w:r>
      <w:r w:rsidRPr="006928EA">
        <w:rPr>
          <w:rStyle w:val="FontStyle29"/>
        </w:rPr>
        <w:t xml:space="preserve"> района </w:t>
      </w:r>
      <w:r w:rsidRPr="006928EA">
        <w:rPr>
          <w:sz w:val="28"/>
          <w:szCs w:val="28"/>
        </w:rPr>
        <w:t xml:space="preserve">проблемные аспекты деятельности, регулируемой показателем ЦУР 3.4.2. «Смертность от самоубийств», находились на контроле органов управления и самоуправления. </w:t>
      </w:r>
      <w:r w:rsidR="006928EA">
        <w:rPr>
          <w:sz w:val="28"/>
          <w:szCs w:val="28"/>
        </w:rPr>
        <w:t>Суициды за 2022 год – 4 (2.7), за 2021 год – 4 (2.0).</w:t>
      </w:r>
    </w:p>
    <w:p w:rsidR="006B7EDD" w:rsidRPr="00F53494" w:rsidRDefault="006B7EDD" w:rsidP="006B7EDD">
      <w:pPr>
        <w:ind w:firstLine="709"/>
        <w:jc w:val="both"/>
        <w:outlineLvl w:val="3"/>
        <w:rPr>
          <w:b/>
          <w:sz w:val="28"/>
          <w:szCs w:val="28"/>
        </w:rPr>
      </w:pPr>
      <w:r w:rsidRPr="00F53494">
        <w:rPr>
          <w:b/>
          <w:sz w:val="28"/>
          <w:szCs w:val="28"/>
        </w:rPr>
        <w:t xml:space="preserve">Показатель 3.5.1.1.«Общее число обратившихся за медицинской помощью в организации здравоохранения по причине употребления </w:t>
      </w:r>
      <w:proofErr w:type="spellStart"/>
      <w:r w:rsidRPr="00F53494">
        <w:rPr>
          <w:b/>
          <w:sz w:val="28"/>
          <w:szCs w:val="28"/>
        </w:rPr>
        <w:t>психоактивных</w:t>
      </w:r>
      <w:proofErr w:type="spellEnd"/>
      <w:r w:rsidRPr="00F53494">
        <w:rPr>
          <w:b/>
          <w:sz w:val="28"/>
          <w:szCs w:val="28"/>
        </w:rPr>
        <w:t xml:space="preserve"> веществ»</w:t>
      </w:r>
    </w:p>
    <w:p w:rsidR="00F53494" w:rsidRPr="00F53494" w:rsidRDefault="00F53494" w:rsidP="006B7EDD">
      <w:pPr>
        <w:suppressAutoHyphens/>
        <w:ind w:firstLine="709"/>
        <w:jc w:val="both"/>
        <w:rPr>
          <w:sz w:val="28"/>
          <w:szCs w:val="28"/>
        </w:rPr>
      </w:pPr>
      <w:r w:rsidRPr="00F53494">
        <w:rPr>
          <w:sz w:val="28"/>
          <w:szCs w:val="28"/>
        </w:rPr>
        <w:t>УЗ «Краснопольская ЦРБ» укомплект</w:t>
      </w:r>
      <w:r>
        <w:rPr>
          <w:sz w:val="28"/>
          <w:szCs w:val="28"/>
        </w:rPr>
        <w:t>ована ставкой «</w:t>
      </w:r>
      <w:r w:rsidRPr="00FD06E6">
        <w:rPr>
          <w:sz w:val="28"/>
          <w:szCs w:val="28"/>
        </w:rPr>
        <w:t>Врач-психиатр-нарколог</w:t>
      </w:r>
      <w:r>
        <w:rPr>
          <w:sz w:val="28"/>
          <w:szCs w:val="28"/>
        </w:rPr>
        <w:t>».</w:t>
      </w:r>
    </w:p>
    <w:p w:rsidR="006B7EDD" w:rsidRPr="00F53494" w:rsidRDefault="00F53494" w:rsidP="006B7EDD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53494">
        <w:rPr>
          <w:sz w:val="28"/>
          <w:szCs w:val="28"/>
          <w:shd w:val="clear" w:color="auto" w:fill="FFFFFF"/>
        </w:rPr>
        <w:t>Активизировано</w:t>
      </w:r>
      <w:r w:rsidR="006B7EDD" w:rsidRPr="00F53494">
        <w:rPr>
          <w:sz w:val="28"/>
          <w:szCs w:val="28"/>
          <w:shd w:val="clear" w:color="auto" w:fill="FFFFFF"/>
        </w:rPr>
        <w:t xml:space="preserve"> межведомственное взаимодействие всех организаций, осуществляющих деятельность для продвижения среди населения современной социально адаптивной стратегии поведения за счет совершенствования психологической и социальной поддержки, в первую очередь молод</w:t>
      </w:r>
      <w:r>
        <w:rPr>
          <w:sz w:val="28"/>
          <w:szCs w:val="28"/>
          <w:shd w:val="clear" w:color="auto" w:fill="FFFFFF"/>
        </w:rPr>
        <w:t xml:space="preserve">ежи, по профилактике наркомании, в том числе с непосредственным участием </w:t>
      </w:r>
      <w:r>
        <w:rPr>
          <w:sz w:val="28"/>
          <w:szCs w:val="28"/>
        </w:rPr>
        <w:t>в</w:t>
      </w:r>
      <w:r w:rsidRPr="00FD06E6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FD06E6">
        <w:rPr>
          <w:sz w:val="28"/>
          <w:szCs w:val="28"/>
        </w:rPr>
        <w:t>-психиатр</w:t>
      </w:r>
      <w:r>
        <w:rPr>
          <w:sz w:val="28"/>
          <w:szCs w:val="28"/>
        </w:rPr>
        <w:t>а</w:t>
      </w:r>
      <w:r w:rsidRPr="00FD06E6">
        <w:rPr>
          <w:sz w:val="28"/>
          <w:szCs w:val="28"/>
        </w:rPr>
        <w:t>-нарколог</w:t>
      </w:r>
      <w:r>
        <w:rPr>
          <w:sz w:val="28"/>
          <w:szCs w:val="28"/>
        </w:rPr>
        <w:t>а.</w:t>
      </w:r>
    </w:p>
    <w:p w:rsidR="006B7EDD" w:rsidRPr="008F290C" w:rsidRDefault="006B7EDD" w:rsidP="006B7EDD">
      <w:pPr>
        <w:ind w:firstLine="709"/>
        <w:jc w:val="both"/>
        <w:rPr>
          <w:sz w:val="28"/>
          <w:szCs w:val="28"/>
        </w:rPr>
      </w:pPr>
      <w:r w:rsidRPr="008F290C">
        <w:rPr>
          <w:rFonts w:eastAsia="Calibri"/>
          <w:b/>
          <w:bCs/>
          <w:sz w:val="28"/>
          <w:szCs w:val="28"/>
          <w:lang w:eastAsia="en-US"/>
        </w:rPr>
        <w:t>Показатель 3.5.2.</w:t>
      </w:r>
      <w:r w:rsidR="008F290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290C">
        <w:rPr>
          <w:rFonts w:eastAsia="Calibri"/>
          <w:b/>
          <w:bCs/>
          <w:sz w:val="28"/>
          <w:szCs w:val="28"/>
          <w:lang w:eastAsia="en-US"/>
        </w:rPr>
        <w:t xml:space="preserve">«Употребление алкоголя </w:t>
      </w:r>
      <w:r w:rsidRPr="008F290C">
        <w:rPr>
          <w:b/>
          <w:sz w:val="28"/>
          <w:szCs w:val="28"/>
        </w:rPr>
        <w:t xml:space="preserve"> на душу населения»</w:t>
      </w:r>
    </w:p>
    <w:p w:rsidR="006B7EDD" w:rsidRPr="008F290C" w:rsidRDefault="006B7EDD" w:rsidP="006B7EDD">
      <w:pPr>
        <w:jc w:val="both"/>
        <w:rPr>
          <w:sz w:val="28"/>
          <w:szCs w:val="28"/>
        </w:rPr>
      </w:pPr>
      <w:r w:rsidRPr="008F290C">
        <w:rPr>
          <w:bCs/>
          <w:sz w:val="28"/>
          <w:szCs w:val="28"/>
        </w:rPr>
        <w:t>3.5.2</w:t>
      </w:r>
      <w:r w:rsidRPr="008F290C">
        <w:rPr>
          <w:sz w:val="28"/>
          <w:szCs w:val="28"/>
        </w:rPr>
        <w:t xml:space="preserve"> Употребление алкоголя на душу населения (в возрасте 15 лет и старше) в литрах </w:t>
      </w:r>
      <w:r w:rsidR="008F290C">
        <w:rPr>
          <w:sz w:val="28"/>
          <w:szCs w:val="28"/>
        </w:rPr>
        <w:t xml:space="preserve">чистого спирта </w:t>
      </w:r>
      <w:r w:rsidR="008F290C" w:rsidRPr="008F290C">
        <w:rPr>
          <w:sz w:val="28"/>
          <w:szCs w:val="28"/>
        </w:rPr>
        <w:t xml:space="preserve">(2022 </w:t>
      </w:r>
      <w:r w:rsidR="008F290C">
        <w:rPr>
          <w:sz w:val="28"/>
          <w:szCs w:val="28"/>
        </w:rPr>
        <w:t>год) – 13,2</w:t>
      </w:r>
      <w:r w:rsidRPr="008F290C">
        <w:rPr>
          <w:sz w:val="28"/>
          <w:szCs w:val="28"/>
        </w:rPr>
        <w:t xml:space="preserve"> л</w:t>
      </w:r>
      <w:r w:rsidR="008F290C">
        <w:rPr>
          <w:sz w:val="28"/>
          <w:szCs w:val="28"/>
        </w:rPr>
        <w:t>, 2021 год – 14,1 л.</w:t>
      </w:r>
    </w:p>
    <w:p w:rsidR="006B7EDD" w:rsidRPr="008F290C" w:rsidRDefault="006B7EDD" w:rsidP="006B7ED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F290C">
        <w:rPr>
          <w:sz w:val="28"/>
          <w:szCs w:val="28"/>
          <w:lang w:eastAsia="en-US"/>
        </w:rPr>
        <w:t xml:space="preserve">Анализ оценки основных факторов риска популяционному здоровью показывает, что по-прежнему избыточность заболеваемости, смертности и </w:t>
      </w:r>
      <w:r w:rsidRPr="008F290C">
        <w:rPr>
          <w:sz w:val="28"/>
          <w:szCs w:val="28"/>
          <w:lang w:eastAsia="en-US"/>
        </w:rPr>
        <w:lastRenderedPageBreak/>
        <w:t>временной нетрудоспособности связано с сохранением высокого</w:t>
      </w:r>
      <w:r w:rsidR="00F53494">
        <w:rPr>
          <w:sz w:val="28"/>
          <w:szCs w:val="28"/>
          <w:lang w:eastAsia="en-US"/>
        </w:rPr>
        <w:t xml:space="preserve"> уровня алкоголизации населения, не смотря на его умеренное снижение.</w:t>
      </w:r>
      <w:r w:rsidRPr="008F290C">
        <w:rPr>
          <w:sz w:val="28"/>
          <w:szCs w:val="28"/>
          <w:lang w:eastAsia="en-US"/>
        </w:rPr>
        <w:t xml:space="preserve"> В этой связи продолжена активная работа, направленная  по снижение употребления алкоголя в контексте национальной политики по предупреждению пьянства и алкоголизма и решении задач, регулируемых </w:t>
      </w:r>
      <w:r w:rsidRPr="008F290C">
        <w:rPr>
          <w:rFonts w:eastAsia="Calibri"/>
          <w:bCs/>
          <w:sz w:val="28"/>
          <w:szCs w:val="28"/>
          <w:lang w:eastAsia="en-US"/>
        </w:rPr>
        <w:t>показателем ЦУР 3.5.2.</w:t>
      </w:r>
    </w:p>
    <w:p w:rsidR="006B7EDD" w:rsidRPr="008F290C" w:rsidRDefault="006B7EDD" w:rsidP="006B7EDD">
      <w:pPr>
        <w:ind w:firstLine="709"/>
        <w:jc w:val="both"/>
        <w:rPr>
          <w:sz w:val="28"/>
          <w:szCs w:val="28"/>
          <w:lang w:eastAsia="en-US"/>
        </w:rPr>
      </w:pPr>
      <w:r w:rsidRPr="008F290C">
        <w:rPr>
          <w:sz w:val="28"/>
          <w:szCs w:val="28"/>
        </w:rPr>
        <w:t>Для управления устойчивым снижением потенциального риска здоровью населения, детерминируемого чрезмерным употреблением алкоголя, необходимо продолжить оценку эффективности проектов и планов мероприятий для достижения показателя 3.5.2.</w:t>
      </w:r>
    </w:p>
    <w:p w:rsidR="006B7EDD" w:rsidRPr="00C1185D" w:rsidRDefault="006B7EDD" w:rsidP="006B7EDD">
      <w:pPr>
        <w:ind w:firstLine="709"/>
        <w:jc w:val="both"/>
        <w:outlineLvl w:val="3"/>
        <w:rPr>
          <w:b/>
          <w:sz w:val="28"/>
          <w:szCs w:val="28"/>
        </w:rPr>
      </w:pPr>
      <w:r w:rsidRPr="00C1185D">
        <w:rPr>
          <w:b/>
          <w:sz w:val="28"/>
          <w:szCs w:val="28"/>
        </w:rPr>
        <w:t>Показатель 3.6.1.«Смертность в результате дорожно-транспортных происшествий»</w:t>
      </w:r>
    </w:p>
    <w:p w:rsidR="006B7EDD" w:rsidRPr="00C1185D" w:rsidRDefault="006B7EDD" w:rsidP="006B7EDD">
      <w:pPr>
        <w:ind w:firstLine="708"/>
        <w:jc w:val="both"/>
        <w:rPr>
          <w:sz w:val="28"/>
          <w:szCs w:val="28"/>
        </w:rPr>
      </w:pPr>
      <w:r w:rsidRPr="00C1185D">
        <w:rPr>
          <w:sz w:val="28"/>
          <w:szCs w:val="28"/>
        </w:rPr>
        <w:t>Смертность в результате дорожно-</w:t>
      </w:r>
      <w:r w:rsidR="00760DA8">
        <w:rPr>
          <w:sz w:val="28"/>
          <w:szCs w:val="28"/>
        </w:rPr>
        <w:t>транспортных происшествий в Краснопольском</w:t>
      </w:r>
      <w:r w:rsidRPr="00C1185D">
        <w:rPr>
          <w:sz w:val="28"/>
          <w:szCs w:val="28"/>
        </w:rPr>
        <w:t xml:space="preserve"> районе (на 100000 человек населения) – 0.</w:t>
      </w:r>
    </w:p>
    <w:p w:rsidR="006B7EDD" w:rsidRPr="00D84967" w:rsidRDefault="006B7EDD" w:rsidP="006B7EDD">
      <w:pPr>
        <w:ind w:firstLine="708"/>
        <w:jc w:val="both"/>
        <w:rPr>
          <w:b/>
          <w:sz w:val="28"/>
          <w:szCs w:val="28"/>
        </w:rPr>
      </w:pPr>
      <w:r w:rsidRPr="00D84967">
        <w:rPr>
          <w:b/>
          <w:sz w:val="28"/>
          <w:szCs w:val="28"/>
        </w:rPr>
        <w:t>Показатель 3.7.1. «Доля женщин репродуктивного возраста (от 15 до 49 лет), чьи потребности по планированию семьи удовлетворяются современными методами»</w:t>
      </w:r>
    </w:p>
    <w:p w:rsidR="006B7EDD" w:rsidRPr="00D84967" w:rsidRDefault="006B7EDD" w:rsidP="006B7EDD">
      <w:pPr>
        <w:ind w:firstLine="708"/>
        <w:jc w:val="both"/>
        <w:rPr>
          <w:sz w:val="28"/>
          <w:szCs w:val="28"/>
        </w:rPr>
      </w:pPr>
      <w:r w:rsidRPr="00D84967">
        <w:rPr>
          <w:sz w:val="28"/>
          <w:szCs w:val="28"/>
        </w:rPr>
        <w:t>Доля женщин репродуктивного возраста (от 15 до 49 лет), чьи потребности по планированию семьи удовлетворяются совр</w:t>
      </w:r>
      <w:r w:rsidR="00D84967">
        <w:rPr>
          <w:sz w:val="28"/>
          <w:szCs w:val="28"/>
        </w:rPr>
        <w:t>еменными методами (процент) – 83.0</w:t>
      </w:r>
      <w:r w:rsidRPr="00D84967">
        <w:rPr>
          <w:sz w:val="28"/>
          <w:szCs w:val="28"/>
        </w:rPr>
        <w:t>%</w:t>
      </w:r>
    </w:p>
    <w:p w:rsidR="006B7EDD" w:rsidRPr="00517569" w:rsidRDefault="006B7EDD" w:rsidP="006B7ED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17569">
        <w:rPr>
          <w:b/>
          <w:sz w:val="28"/>
          <w:szCs w:val="28"/>
        </w:rPr>
        <w:t>Показатель 3.7.2.</w:t>
      </w:r>
      <w:r w:rsidR="00D14289">
        <w:rPr>
          <w:b/>
          <w:sz w:val="28"/>
          <w:szCs w:val="28"/>
        </w:rPr>
        <w:t xml:space="preserve"> </w:t>
      </w:r>
      <w:r w:rsidRPr="00517569">
        <w:rPr>
          <w:b/>
          <w:sz w:val="28"/>
          <w:szCs w:val="28"/>
        </w:rPr>
        <w:t>«Показатель рождаемости среди девушек-подростков (в возрасте от 10 до 14 лет и в возрасте от 15 до 19 лет)»</w:t>
      </w:r>
    </w:p>
    <w:p w:rsidR="006B7EDD" w:rsidRPr="00871574" w:rsidRDefault="006B7EDD" w:rsidP="006B7EDD">
      <w:pPr>
        <w:ind w:firstLine="708"/>
        <w:rPr>
          <w:sz w:val="28"/>
          <w:szCs w:val="28"/>
          <w:highlight w:val="yellow"/>
        </w:rPr>
      </w:pPr>
      <w:r w:rsidRPr="00517569">
        <w:rPr>
          <w:sz w:val="28"/>
          <w:szCs w:val="28"/>
        </w:rPr>
        <w:t>Показатель рождаемости среди девушек-подростков (в возрасте от 10 до 14 лет - 0</w:t>
      </w:r>
      <w:r w:rsidR="00517569">
        <w:rPr>
          <w:sz w:val="28"/>
          <w:szCs w:val="28"/>
        </w:rPr>
        <w:t xml:space="preserve">; в возрасте от 15 до 19 лет - </w:t>
      </w:r>
      <w:r w:rsidR="00D14289">
        <w:rPr>
          <w:sz w:val="28"/>
          <w:szCs w:val="28"/>
        </w:rPr>
        <w:t>4</w:t>
      </w:r>
      <w:r w:rsidRPr="00517569">
        <w:rPr>
          <w:sz w:val="28"/>
          <w:szCs w:val="28"/>
        </w:rPr>
        <w:t>) на 1000 девушек-подростков в той же возрастной группе</w:t>
      </w:r>
      <w:r w:rsidR="00D14289">
        <w:rPr>
          <w:sz w:val="28"/>
          <w:szCs w:val="28"/>
        </w:rPr>
        <w:t>.</w:t>
      </w:r>
    </w:p>
    <w:p w:rsidR="006B7EDD" w:rsidRPr="00B33060" w:rsidRDefault="006B7EDD" w:rsidP="006B7EDD">
      <w:pPr>
        <w:ind w:firstLine="709"/>
        <w:jc w:val="both"/>
        <w:rPr>
          <w:sz w:val="28"/>
          <w:szCs w:val="28"/>
        </w:rPr>
      </w:pPr>
      <w:r w:rsidRPr="00B33060">
        <w:rPr>
          <w:b/>
          <w:bCs/>
          <w:sz w:val="28"/>
          <w:szCs w:val="28"/>
          <w:lang w:eastAsia="en-US"/>
        </w:rPr>
        <w:t>Показатель 3.8.1.«Охват основными медико-санитарными услугами»</w:t>
      </w:r>
    </w:p>
    <w:p w:rsidR="006B7EDD" w:rsidRPr="00B33060" w:rsidRDefault="006B7EDD" w:rsidP="006B7EDD">
      <w:pPr>
        <w:tabs>
          <w:tab w:val="left" w:pos="78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B33060">
        <w:rPr>
          <w:color w:val="000000"/>
          <w:sz w:val="28"/>
          <w:szCs w:val="28"/>
        </w:rPr>
        <w:t xml:space="preserve">Усилия акушерско-гинекологической службы были направлены на предупреждение случаев материнской и перинатальной, младенческой смертности; на грамотное ведение беременности, определение оптимального уровня </w:t>
      </w:r>
      <w:proofErr w:type="spellStart"/>
      <w:r w:rsidRPr="00B33060">
        <w:rPr>
          <w:color w:val="000000"/>
          <w:sz w:val="28"/>
          <w:szCs w:val="28"/>
        </w:rPr>
        <w:t>родоразрешения</w:t>
      </w:r>
      <w:proofErr w:type="spellEnd"/>
      <w:r w:rsidRPr="00B33060">
        <w:rPr>
          <w:color w:val="000000"/>
          <w:sz w:val="28"/>
          <w:szCs w:val="28"/>
        </w:rPr>
        <w:t xml:space="preserve"> в зависимости от наличия той или иной степени риска у беременной; выявление и своевременное лечение гинекологических заболеваний, оздоровление женщин.</w:t>
      </w:r>
      <w:proofErr w:type="gramEnd"/>
    </w:p>
    <w:p w:rsidR="006B7EDD" w:rsidRPr="00B33060" w:rsidRDefault="006B7EDD" w:rsidP="006B7EDD">
      <w:pPr>
        <w:tabs>
          <w:tab w:val="left" w:pos="7820"/>
        </w:tabs>
        <w:ind w:firstLine="709"/>
        <w:jc w:val="both"/>
        <w:rPr>
          <w:color w:val="000000"/>
          <w:sz w:val="28"/>
          <w:szCs w:val="28"/>
        </w:rPr>
      </w:pPr>
      <w:r w:rsidRPr="00B33060">
        <w:rPr>
          <w:color w:val="000000"/>
          <w:sz w:val="28"/>
          <w:szCs w:val="28"/>
        </w:rPr>
        <w:t xml:space="preserve">Особое внимание уделено психологическому </w:t>
      </w:r>
      <w:proofErr w:type="spellStart"/>
      <w:r w:rsidRPr="00B33060">
        <w:rPr>
          <w:color w:val="000000"/>
          <w:sz w:val="28"/>
          <w:szCs w:val="28"/>
        </w:rPr>
        <w:t>предабортному</w:t>
      </w:r>
      <w:proofErr w:type="spellEnd"/>
      <w:r w:rsidRPr="00B33060">
        <w:rPr>
          <w:color w:val="000000"/>
          <w:sz w:val="28"/>
          <w:szCs w:val="28"/>
        </w:rPr>
        <w:t xml:space="preserve"> консультированию.</w:t>
      </w:r>
    </w:p>
    <w:p w:rsidR="006B7EDD" w:rsidRPr="00B33060" w:rsidRDefault="006B7EDD" w:rsidP="006B7EDD">
      <w:pPr>
        <w:tabs>
          <w:tab w:val="left" w:pos="7820"/>
        </w:tabs>
        <w:ind w:firstLine="709"/>
        <w:jc w:val="both"/>
        <w:rPr>
          <w:color w:val="000000"/>
          <w:sz w:val="28"/>
          <w:szCs w:val="28"/>
        </w:rPr>
      </w:pPr>
      <w:r w:rsidRPr="00B33060">
        <w:rPr>
          <w:color w:val="000000"/>
          <w:sz w:val="28"/>
          <w:szCs w:val="28"/>
        </w:rPr>
        <w:t xml:space="preserve">Под особым контролем органов управления и самоуправления находилась численность женщин, дети которых признаны находящимися в социально опасном положении. </w:t>
      </w:r>
    </w:p>
    <w:p w:rsidR="006B7EDD" w:rsidRPr="00B33060" w:rsidRDefault="006B7EDD" w:rsidP="006B7EDD">
      <w:pPr>
        <w:ind w:firstLine="709"/>
        <w:jc w:val="both"/>
        <w:rPr>
          <w:sz w:val="28"/>
          <w:szCs w:val="28"/>
        </w:rPr>
      </w:pPr>
      <w:r w:rsidRPr="00B33060">
        <w:rPr>
          <w:sz w:val="28"/>
          <w:szCs w:val="28"/>
        </w:rPr>
        <w:t xml:space="preserve">На территории района будет продолжена работа по выполнению параметров по максимально возможному для конкретных условий проживания населения охвату основными медико-санитарными услугами </w:t>
      </w:r>
      <w:proofErr w:type="gramStart"/>
      <w:r w:rsidRPr="00B33060">
        <w:rPr>
          <w:sz w:val="28"/>
          <w:szCs w:val="28"/>
        </w:rPr>
        <w:t>в</w:t>
      </w:r>
      <w:proofErr w:type="gramEnd"/>
      <w:r w:rsidRPr="00B33060">
        <w:rPr>
          <w:sz w:val="28"/>
          <w:szCs w:val="28"/>
        </w:rPr>
        <w:t xml:space="preserve"> регулируемых показателем 3.8.1. медико-социальным параметрам. </w:t>
      </w:r>
    </w:p>
    <w:p w:rsidR="006B7EDD" w:rsidRPr="006928EA" w:rsidRDefault="006B7EDD" w:rsidP="006B7E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928EA">
        <w:rPr>
          <w:b/>
          <w:sz w:val="28"/>
          <w:szCs w:val="28"/>
        </w:rPr>
        <w:t>По показателю 3.9.1.</w:t>
      </w:r>
    </w:p>
    <w:p w:rsidR="006B7EDD" w:rsidRPr="003F46E8" w:rsidRDefault="006B7EDD" w:rsidP="006B7ED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3F46E8">
        <w:rPr>
          <w:b/>
          <w:sz w:val="28"/>
          <w:szCs w:val="28"/>
        </w:rPr>
        <w:t>«Смертность от загрязнения воздуха в жилых помещениях и атмосферного воздуха».</w:t>
      </w:r>
    </w:p>
    <w:p w:rsidR="006B7EDD" w:rsidRDefault="006B7EDD" w:rsidP="006B7E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F46E8">
        <w:rPr>
          <w:sz w:val="28"/>
          <w:szCs w:val="28"/>
        </w:rPr>
        <w:t xml:space="preserve">Деятельность органов управления и самоуправления по снижению на административных территориях риска распространения массовых неинфекционных заболеваний в 2022 году в значительной степени </w:t>
      </w:r>
      <w:r w:rsidRPr="003F46E8">
        <w:rPr>
          <w:sz w:val="28"/>
          <w:szCs w:val="28"/>
        </w:rPr>
        <w:lastRenderedPageBreak/>
        <w:t>осуществлялась в рамках задач по достижению показателя ЦУР3.9.1. «Смертность от загрязнения воздуха в жилых помещениях и атмосферного воздуха» (далее – показатель 3.9.1).</w:t>
      </w:r>
    </w:p>
    <w:p w:rsidR="00090B2D" w:rsidRPr="00D552F0" w:rsidRDefault="003F46E8" w:rsidP="00090B2D">
      <w:pPr>
        <w:suppressLineNumbers/>
        <w:suppressAutoHyphens/>
        <w:ind w:firstLine="709"/>
        <w:jc w:val="both"/>
      </w:pPr>
      <w:r w:rsidRPr="00D552F0">
        <w:rPr>
          <w:sz w:val="28"/>
          <w:szCs w:val="28"/>
        </w:rPr>
        <w:t>Основными источниками загрязнения атмосферного воздуха в районе являются выбросы автотранспорта, котельные и фермы (молочные). Имеется перечень предприятий, являющихся источниками выбросов загрязняющих веществ в атмосферный воздух – ОДО «</w:t>
      </w:r>
      <w:proofErr w:type="spellStart"/>
      <w:r w:rsidRPr="00D552F0">
        <w:rPr>
          <w:sz w:val="28"/>
          <w:szCs w:val="28"/>
        </w:rPr>
        <w:t>Спиллхард</w:t>
      </w:r>
      <w:proofErr w:type="spellEnd"/>
      <w:r w:rsidRPr="00D552F0">
        <w:rPr>
          <w:sz w:val="28"/>
          <w:szCs w:val="28"/>
        </w:rPr>
        <w:t xml:space="preserve">», ГЛХУ «Краснопольский лесхоз» (деревообработка), РГС </w:t>
      </w:r>
      <w:proofErr w:type="spellStart"/>
      <w:r w:rsidRPr="00D552F0">
        <w:rPr>
          <w:sz w:val="28"/>
          <w:szCs w:val="28"/>
        </w:rPr>
        <w:t>ф-л</w:t>
      </w:r>
      <w:proofErr w:type="spellEnd"/>
      <w:r w:rsidRPr="00D552F0">
        <w:rPr>
          <w:sz w:val="28"/>
          <w:szCs w:val="28"/>
        </w:rPr>
        <w:t xml:space="preserve"> </w:t>
      </w:r>
      <w:proofErr w:type="spellStart"/>
      <w:r w:rsidRPr="00D552F0">
        <w:rPr>
          <w:sz w:val="28"/>
          <w:szCs w:val="28"/>
        </w:rPr>
        <w:t>Славгородгаз.</w:t>
      </w:r>
      <w:r w:rsidR="00090B2D">
        <w:rPr>
          <w:sz w:val="28"/>
          <w:szCs w:val="28"/>
        </w:rPr>
        <w:t>Данными</w:t>
      </w:r>
      <w:proofErr w:type="spellEnd"/>
      <w:r w:rsidR="00090B2D">
        <w:rPr>
          <w:sz w:val="28"/>
          <w:szCs w:val="28"/>
        </w:rPr>
        <w:t xml:space="preserve"> предприятиями ежегодно проводятся лабораторные исследования атмосферного воздуха в рамках производственного контроля. </w:t>
      </w:r>
    </w:p>
    <w:p w:rsidR="00B50877" w:rsidRPr="00D552F0" w:rsidRDefault="00B50877" w:rsidP="00B50877">
      <w:pPr>
        <w:suppressLineNumbers/>
        <w:suppressAutoHyphens/>
        <w:ind w:firstLine="709"/>
        <w:jc w:val="both"/>
      </w:pPr>
      <w:r w:rsidRPr="00D552F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552F0">
        <w:rPr>
          <w:sz w:val="28"/>
          <w:szCs w:val="28"/>
        </w:rPr>
        <w:t xml:space="preserve"> году в рамках государственного санитарного надзора лабораторией УЗ «Могилевский облЦГЭиОЗ» проведены лабораторные исследования </w:t>
      </w:r>
      <w:r>
        <w:rPr>
          <w:sz w:val="28"/>
          <w:szCs w:val="28"/>
        </w:rPr>
        <w:t xml:space="preserve">атмосферного воздуха </w:t>
      </w:r>
      <w:r w:rsidRPr="00D552F0">
        <w:rPr>
          <w:sz w:val="28"/>
          <w:szCs w:val="28"/>
        </w:rPr>
        <w:t xml:space="preserve">на границе СЗЗ полигона ТКО </w:t>
      </w:r>
      <w:proofErr w:type="spellStart"/>
      <w:r w:rsidRPr="00D552F0">
        <w:rPr>
          <w:sz w:val="28"/>
          <w:szCs w:val="28"/>
        </w:rPr>
        <w:t>д</w:t>
      </w:r>
      <w:proofErr w:type="gramStart"/>
      <w:r w:rsidRPr="00D552F0">
        <w:rPr>
          <w:sz w:val="28"/>
          <w:szCs w:val="28"/>
        </w:rPr>
        <w:t>.Б</w:t>
      </w:r>
      <w:proofErr w:type="gramEnd"/>
      <w:r w:rsidRPr="00D552F0">
        <w:rPr>
          <w:sz w:val="28"/>
          <w:szCs w:val="28"/>
        </w:rPr>
        <w:t>ардич</w:t>
      </w:r>
      <w:proofErr w:type="spellEnd"/>
      <w:r w:rsidRPr="00D552F0">
        <w:rPr>
          <w:sz w:val="28"/>
          <w:szCs w:val="28"/>
        </w:rPr>
        <w:t xml:space="preserve"> УПКП «Жилкоммунхоз».</w:t>
      </w:r>
    </w:p>
    <w:p w:rsidR="00B50877" w:rsidRPr="00852023" w:rsidRDefault="00B50877" w:rsidP="003F7678">
      <w:pPr>
        <w:jc w:val="both"/>
        <w:rPr>
          <w:sz w:val="28"/>
          <w:szCs w:val="28"/>
        </w:rPr>
      </w:pPr>
      <w:r w:rsidRPr="00A57868">
        <w:tab/>
      </w:r>
      <w:r w:rsidRPr="00A57868">
        <w:rPr>
          <w:sz w:val="28"/>
          <w:szCs w:val="28"/>
        </w:rPr>
        <w:t>За 202</w:t>
      </w:r>
      <w:r w:rsidR="00090B2D">
        <w:rPr>
          <w:sz w:val="28"/>
          <w:szCs w:val="28"/>
        </w:rPr>
        <w:t>2</w:t>
      </w:r>
      <w:r w:rsidRPr="00A57868">
        <w:rPr>
          <w:sz w:val="28"/>
          <w:szCs w:val="28"/>
        </w:rPr>
        <w:t xml:space="preserve"> год в Краснопольском районе проведено </w:t>
      </w:r>
      <w:r w:rsidR="003F7678">
        <w:rPr>
          <w:sz w:val="28"/>
          <w:szCs w:val="28"/>
        </w:rPr>
        <w:t>51</w:t>
      </w:r>
      <w:r w:rsidRPr="00A57868">
        <w:rPr>
          <w:sz w:val="28"/>
          <w:szCs w:val="28"/>
        </w:rPr>
        <w:t xml:space="preserve"> исследовани</w:t>
      </w:r>
      <w:r w:rsidR="003F7678">
        <w:rPr>
          <w:sz w:val="28"/>
          <w:szCs w:val="28"/>
        </w:rPr>
        <w:t xml:space="preserve">е </w:t>
      </w:r>
      <w:r w:rsidRPr="00A57868">
        <w:rPr>
          <w:sz w:val="28"/>
          <w:szCs w:val="28"/>
        </w:rPr>
        <w:t xml:space="preserve">атмосферного воздуха в населенных пунктахна </w:t>
      </w:r>
      <w:r w:rsidR="003F7678">
        <w:rPr>
          <w:sz w:val="28"/>
          <w:szCs w:val="28"/>
        </w:rPr>
        <w:t>определяемые ингредиенты (</w:t>
      </w:r>
      <w:r w:rsidRPr="00A57868">
        <w:rPr>
          <w:sz w:val="28"/>
          <w:szCs w:val="28"/>
        </w:rPr>
        <w:t>пыл</w:t>
      </w:r>
      <w:r w:rsidR="003F7678">
        <w:rPr>
          <w:sz w:val="28"/>
          <w:szCs w:val="28"/>
        </w:rPr>
        <w:t xml:space="preserve">ь). </w:t>
      </w:r>
      <w:r w:rsidRPr="00852023">
        <w:rPr>
          <w:sz w:val="28"/>
          <w:szCs w:val="28"/>
        </w:rPr>
        <w:t>Превышений максимально разовых предельно-допустимых концентраций (ПДК) загрязнений атмосферного воздуха не регистрировалось.</w:t>
      </w:r>
    </w:p>
    <w:p w:rsidR="006B7EDD" w:rsidRDefault="006B7EDD" w:rsidP="006B7E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02A3">
        <w:rPr>
          <w:b/>
          <w:sz w:val="28"/>
          <w:szCs w:val="28"/>
        </w:rPr>
        <w:t>Показатель 3.9.2.</w:t>
      </w:r>
      <w:r w:rsidR="00E27CE0">
        <w:rPr>
          <w:b/>
          <w:sz w:val="28"/>
          <w:szCs w:val="28"/>
        </w:rPr>
        <w:t xml:space="preserve"> </w:t>
      </w:r>
      <w:proofErr w:type="gramStart"/>
      <w:r w:rsidRPr="007E02A3">
        <w:rPr>
          <w:b/>
          <w:sz w:val="28"/>
          <w:szCs w:val="28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</w:t>
      </w:r>
      <w:r w:rsidR="007E02A3">
        <w:rPr>
          <w:b/>
          <w:sz w:val="28"/>
          <w:szCs w:val="28"/>
        </w:rPr>
        <w:t>.</w:t>
      </w:r>
      <w:proofErr w:type="gramEnd"/>
    </w:p>
    <w:p w:rsidR="003B3B8C" w:rsidRPr="003312E9" w:rsidRDefault="003B3B8C" w:rsidP="003B3B8C">
      <w:pPr>
        <w:ind w:firstLine="708"/>
        <w:jc w:val="both"/>
        <w:rPr>
          <w:sz w:val="28"/>
          <w:szCs w:val="28"/>
        </w:rPr>
      </w:pPr>
      <w:r w:rsidRPr="003B3B8C">
        <w:rPr>
          <w:sz w:val="28"/>
          <w:szCs w:val="28"/>
        </w:rPr>
        <w:t>В 2022 году проведена определенная работа по достижению показателя.В целях улучшения качества питьевой воды, подаваемой населению</w:t>
      </w:r>
      <w:r w:rsidR="0054681F">
        <w:rPr>
          <w:sz w:val="28"/>
          <w:szCs w:val="28"/>
        </w:rPr>
        <w:t>,</w:t>
      </w:r>
      <w:r w:rsidRPr="003B3B8C">
        <w:rPr>
          <w:sz w:val="28"/>
          <w:szCs w:val="28"/>
        </w:rPr>
        <w:t xml:space="preserve"> филиалом «Костюковичиводоканал» УПКП ВКХ «Могилевоблводоканал» регулярно проводились промывки и санитарные обработки водопроводных</w:t>
      </w:r>
      <w:r>
        <w:rPr>
          <w:sz w:val="28"/>
          <w:szCs w:val="28"/>
        </w:rPr>
        <w:t xml:space="preserve"> сетей</w:t>
      </w:r>
      <w:r w:rsidRPr="003B3B8C">
        <w:rPr>
          <w:sz w:val="28"/>
          <w:szCs w:val="28"/>
        </w:rPr>
        <w:t xml:space="preserve"> в соответствии с графиком. Проведены работы по замене участков водопроводной сети </w:t>
      </w:r>
      <w:r>
        <w:rPr>
          <w:sz w:val="28"/>
          <w:szCs w:val="28"/>
        </w:rPr>
        <w:t>в г.п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раснополье </w:t>
      </w:r>
      <w:r w:rsidRPr="003B3B8C">
        <w:rPr>
          <w:sz w:val="28"/>
          <w:szCs w:val="28"/>
        </w:rPr>
        <w:t xml:space="preserve">по улицам </w:t>
      </w:r>
      <w:proofErr w:type="spellStart"/>
      <w:r w:rsidRPr="003B3B8C">
        <w:rPr>
          <w:sz w:val="28"/>
          <w:szCs w:val="28"/>
        </w:rPr>
        <w:t>Курако</w:t>
      </w:r>
      <w:proofErr w:type="spellEnd"/>
      <w:r w:rsidRPr="003B3B8C">
        <w:rPr>
          <w:sz w:val="28"/>
          <w:szCs w:val="28"/>
        </w:rPr>
        <w:t xml:space="preserve"> (250 м), </w:t>
      </w:r>
      <w:proofErr w:type="spellStart"/>
      <w:r w:rsidRPr="003B3B8C">
        <w:rPr>
          <w:sz w:val="28"/>
          <w:szCs w:val="28"/>
        </w:rPr>
        <w:t>Чериковское</w:t>
      </w:r>
      <w:proofErr w:type="spellEnd"/>
      <w:r w:rsidRPr="003B3B8C">
        <w:rPr>
          <w:sz w:val="28"/>
          <w:szCs w:val="28"/>
        </w:rPr>
        <w:t xml:space="preserve"> шоссе (1,250 м), </w:t>
      </w:r>
      <w:proofErr w:type="spellStart"/>
      <w:r w:rsidRPr="003B3B8C">
        <w:rPr>
          <w:sz w:val="28"/>
          <w:szCs w:val="28"/>
        </w:rPr>
        <w:t>проведеназакольцовка</w:t>
      </w:r>
      <w:proofErr w:type="spellEnd"/>
      <w:r w:rsidRPr="003B3B8C">
        <w:rPr>
          <w:sz w:val="28"/>
          <w:szCs w:val="28"/>
        </w:rPr>
        <w:t xml:space="preserve"> тупиковых водопроводных сетей по улицам Калинина-Антонова (50 м); </w:t>
      </w:r>
      <w:proofErr w:type="spellStart"/>
      <w:r w:rsidRPr="003B3B8C">
        <w:rPr>
          <w:sz w:val="28"/>
          <w:szCs w:val="28"/>
        </w:rPr>
        <w:t>Калинина-Чериковское</w:t>
      </w:r>
      <w:proofErr w:type="spellEnd"/>
      <w:r w:rsidRPr="003B3B8C">
        <w:rPr>
          <w:sz w:val="28"/>
          <w:szCs w:val="28"/>
        </w:rPr>
        <w:t xml:space="preserve"> шоссе (50 м); Комсомольская-Калинина (100 м), а также </w:t>
      </w:r>
      <w:r w:rsidRPr="003B3B8C">
        <w:rPr>
          <w:sz w:val="28"/>
          <w:szCs w:val="28"/>
          <w:lang w:val="be-BY"/>
        </w:rPr>
        <w:t>работы по восстановлению фильтров на станциях обезжелезивания в г.п.Краснополье.</w:t>
      </w:r>
      <w:r>
        <w:rPr>
          <w:sz w:val="28"/>
          <w:szCs w:val="28"/>
          <w:lang w:val="be-BY"/>
        </w:rPr>
        <w:t xml:space="preserve"> П</w:t>
      </w:r>
      <w:proofErr w:type="spellStart"/>
      <w:r>
        <w:rPr>
          <w:sz w:val="28"/>
          <w:szCs w:val="28"/>
        </w:rPr>
        <w:t>роведена</w:t>
      </w:r>
      <w:proofErr w:type="spellEnd"/>
      <w:r>
        <w:rPr>
          <w:sz w:val="28"/>
          <w:szCs w:val="28"/>
        </w:rPr>
        <w:t xml:space="preserve"> покраска водоразборных </w:t>
      </w:r>
      <w:proofErr w:type="spellStart"/>
      <w:r>
        <w:rPr>
          <w:sz w:val="28"/>
          <w:szCs w:val="28"/>
        </w:rPr>
        <w:t>колонокв</w:t>
      </w:r>
      <w:proofErr w:type="spellEnd"/>
      <w:r>
        <w:rPr>
          <w:sz w:val="28"/>
          <w:szCs w:val="28"/>
        </w:rPr>
        <w:t xml:space="preserve"> г.п.Краснополье, </w:t>
      </w:r>
      <w:proofErr w:type="spellStart"/>
      <w:r>
        <w:rPr>
          <w:sz w:val="28"/>
          <w:szCs w:val="28"/>
        </w:rPr>
        <w:t>аг.Почепы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аг.Турья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д.Ковпита</w:t>
      </w:r>
      <w:proofErr w:type="spellEnd"/>
      <w:r>
        <w:rPr>
          <w:sz w:val="28"/>
          <w:szCs w:val="28"/>
        </w:rPr>
        <w:t xml:space="preserve">, д.Стайки, </w:t>
      </w:r>
      <w:proofErr w:type="spellStart"/>
      <w:r>
        <w:rPr>
          <w:sz w:val="28"/>
          <w:szCs w:val="28"/>
        </w:rPr>
        <w:t>д.Клясино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д.Полядки</w:t>
      </w:r>
      <w:proofErr w:type="spellEnd"/>
      <w:r>
        <w:rPr>
          <w:sz w:val="28"/>
          <w:szCs w:val="28"/>
        </w:rPr>
        <w:t>. Водоразборные колонки в г.п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раснополье, </w:t>
      </w:r>
      <w:proofErr w:type="spellStart"/>
      <w:r>
        <w:rPr>
          <w:sz w:val="28"/>
          <w:szCs w:val="28"/>
        </w:rPr>
        <w:t>аг.Ленина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д.Клясино</w:t>
      </w:r>
      <w:proofErr w:type="spellEnd"/>
      <w:r>
        <w:rPr>
          <w:sz w:val="28"/>
          <w:szCs w:val="28"/>
        </w:rPr>
        <w:t xml:space="preserve"> оборудованы водоотводящими лотками. Проведен ремонт ограждений 1-го пояса ЗСО </w:t>
      </w:r>
      <w:proofErr w:type="spellStart"/>
      <w:r>
        <w:rPr>
          <w:sz w:val="28"/>
          <w:szCs w:val="28"/>
        </w:rPr>
        <w:t>артскважинд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д.Медведовка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аг.Ленина</w:t>
      </w:r>
      <w:proofErr w:type="spellEnd"/>
      <w:r>
        <w:rPr>
          <w:sz w:val="28"/>
          <w:szCs w:val="28"/>
        </w:rPr>
        <w:t>.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годом наблюдается: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нестандартных проб по санитарно-химическим показателям из артскважин со 100% до 55%;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нестандартных проб по микробиологическим показателям из коммунального водопровода;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снижение нестандартных проб по санитарно-химическим показателям из коммунального водопровода с 6</w:t>
      </w:r>
      <w:r w:rsidR="008761F9">
        <w:rPr>
          <w:sz w:val="28"/>
          <w:szCs w:val="28"/>
        </w:rPr>
        <w:t>6</w:t>
      </w:r>
      <w:r>
        <w:rPr>
          <w:sz w:val="28"/>
          <w:szCs w:val="28"/>
        </w:rPr>
        <w:t>% до 46%;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снижение нестандартных проб по санитарно-химическим показателям из шахтных колодцев с 55% до 36%;</w:t>
      </w:r>
    </w:p>
    <w:p w:rsidR="00FC70D6" w:rsidRDefault="00FC70D6" w:rsidP="005D4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нестандартных проб по микробиологическим показателям из шахтных колодцев с 74% до 51%.</w:t>
      </w:r>
    </w:p>
    <w:p w:rsidR="006B7EDD" w:rsidRPr="009B484A" w:rsidRDefault="006B7EDD" w:rsidP="006B7EDD">
      <w:pPr>
        <w:ind w:firstLine="709"/>
        <w:jc w:val="both"/>
        <w:rPr>
          <w:b/>
          <w:sz w:val="28"/>
          <w:szCs w:val="28"/>
        </w:rPr>
      </w:pPr>
      <w:r w:rsidRPr="009B484A">
        <w:rPr>
          <w:b/>
          <w:sz w:val="28"/>
          <w:szCs w:val="28"/>
        </w:rPr>
        <w:t>Показатель 3.9.2.</w:t>
      </w:r>
      <w:r w:rsidR="00E27CE0">
        <w:rPr>
          <w:b/>
          <w:sz w:val="28"/>
          <w:szCs w:val="28"/>
        </w:rPr>
        <w:t xml:space="preserve"> </w:t>
      </w:r>
      <w:r w:rsidRPr="009B484A">
        <w:rPr>
          <w:b/>
          <w:bCs/>
          <w:sz w:val="28"/>
          <w:szCs w:val="28"/>
        </w:rPr>
        <w:t>«</w:t>
      </w:r>
      <w:r w:rsidRPr="009B484A">
        <w:rPr>
          <w:b/>
          <w:sz w:val="28"/>
          <w:szCs w:val="28"/>
        </w:rPr>
        <w:t>Доля целевой группы населения, охваченная иммунизацией всеми вакцинами, включенными в национальную программу»</w:t>
      </w:r>
    </w:p>
    <w:p w:rsidR="006B7EDD" w:rsidRPr="009B484A" w:rsidRDefault="006B7EDD" w:rsidP="006B7EDD">
      <w:pPr>
        <w:ind w:firstLine="709"/>
        <w:jc w:val="both"/>
        <w:rPr>
          <w:bCs/>
          <w:sz w:val="28"/>
          <w:szCs w:val="28"/>
        </w:rPr>
      </w:pPr>
      <w:r w:rsidRPr="009B484A">
        <w:rPr>
          <w:sz w:val="28"/>
          <w:szCs w:val="28"/>
        </w:rPr>
        <w:t xml:space="preserve">Вопросы реализации  мероприятий по достижению </w:t>
      </w:r>
      <w:r w:rsidRPr="009B484A">
        <w:rPr>
          <w:bCs/>
          <w:sz w:val="28"/>
          <w:szCs w:val="28"/>
        </w:rPr>
        <w:t>показателя ЦУР 3.</w:t>
      </w:r>
      <w:r w:rsidRPr="009B484A">
        <w:rPr>
          <w:bCs/>
          <w:sz w:val="28"/>
          <w:szCs w:val="28"/>
          <w:lang w:val="en-US"/>
        </w:rPr>
        <w:t>b</w:t>
      </w:r>
      <w:r w:rsidRPr="009B484A">
        <w:rPr>
          <w:bCs/>
          <w:sz w:val="28"/>
          <w:szCs w:val="28"/>
        </w:rPr>
        <w:t xml:space="preserve">.1. </w:t>
      </w:r>
    </w:p>
    <w:p w:rsidR="006B7EDD" w:rsidRPr="009B484A" w:rsidRDefault="006B7EDD" w:rsidP="006B7EDD">
      <w:pPr>
        <w:ind w:firstLine="709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В 2022 году в целом по К</w:t>
      </w:r>
      <w:r w:rsidR="009B484A" w:rsidRPr="009B484A">
        <w:rPr>
          <w:sz w:val="28"/>
          <w:szCs w:val="28"/>
        </w:rPr>
        <w:t>раснополь</w:t>
      </w:r>
      <w:r w:rsidRPr="009B484A">
        <w:rPr>
          <w:sz w:val="28"/>
          <w:szCs w:val="28"/>
        </w:rPr>
        <w:t>скому району обеспечивались требуемые параметры показателя, в том числео</w:t>
      </w:r>
      <w:r w:rsidRPr="009B484A">
        <w:rPr>
          <w:rFonts w:eastAsia="Calibri"/>
          <w:sz w:val="28"/>
          <w:szCs w:val="28"/>
        </w:rPr>
        <w:t xml:space="preserve">хват детей и взрослых профилактическими прививками в отношении всех инфекций, входящих в программу иммунизации, несмотря на </w:t>
      </w:r>
      <w:r w:rsidRPr="009B484A">
        <w:rPr>
          <w:sz w:val="28"/>
          <w:szCs w:val="28"/>
        </w:rPr>
        <w:t>снижение обращаемости населения за вакцинацией в периоды повышенного уровня заболеваемости COVID-19.</w:t>
      </w:r>
    </w:p>
    <w:p w:rsidR="006B7EDD" w:rsidRPr="009B484A" w:rsidRDefault="006B7EDD" w:rsidP="006B7EDD">
      <w:pPr>
        <w:ind w:firstLine="720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Высокие уровни охвата профилактическими прививками по району (</w:t>
      </w:r>
      <w:r w:rsidR="009B484A">
        <w:rPr>
          <w:sz w:val="28"/>
          <w:szCs w:val="28"/>
        </w:rPr>
        <w:t>97-100% - детское население; 98,6</w:t>
      </w:r>
      <w:r w:rsidRPr="009B484A">
        <w:rPr>
          <w:sz w:val="28"/>
          <w:szCs w:val="28"/>
        </w:rPr>
        <w:t xml:space="preserve"> % - взрослое население) обеспечивают </w:t>
      </w:r>
      <w:proofErr w:type="spellStart"/>
      <w:r w:rsidRPr="009B484A">
        <w:rPr>
          <w:sz w:val="28"/>
          <w:szCs w:val="28"/>
        </w:rPr>
        <w:t>стабильнуюэпидситуацию</w:t>
      </w:r>
      <w:proofErr w:type="spellEnd"/>
      <w:r w:rsidRPr="009B484A">
        <w:rPr>
          <w:sz w:val="28"/>
          <w:szCs w:val="28"/>
        </w:rPr>
        <w:t xml:space="preserve"> по </w:t>
      </w:r>
      <w:proofErr w:type="spellStart"/>
      <w:r w:rsidRPr="009B484A">
        <w:rPr>
          <w:sz w:val="28"/>
          <w:szCs w:val="28"/>
        </w:rPr>
        <w:t>вакциноуправляемым</w:t>
      </w:r>
      <w:proofErr w:type="spellEnd"/>
      <w:r w:rsidRPr="009B484A">
        <w:rPr>
          <w:sz w:val="28"/>
          <w:szCs w:val="28"/>
        </w:rPr>
        <w:t xml:space="preserve"> инфекциям. </w:t>
      </w:r>
    </w:p>
    <w:p w:rsidR="006B7EDD" w:rsidRPr="009B484A" w:rsidRDefault="006B7EDD" w:rsidP="009B484A">
      <w:pPr>
        <w:ind w:firstLine="720"/>
        <w:jc w:val="both"/>
        <w:rPr>
          <w:sz w:val="28"/>
          <w:szCs w:val="28"/>
        </w:rPr>
      </w:pPr>
      <w:r w:rsidRPr="00692A0C">
        <w:rPr>
          <w:sz w:val="28"/>
          <w:szCs w:val="28"/>
        </w:rPr>
        <w:t>Случаи заболевания дифтерией</w:t>
      </w:r>
      <w:r w:rsidR="00692A0C">
        <w:rPr>
          <w:sz w:val="28"/>
          <w:szCs w:val="28"/>
        </w:rPr>
        <w:t>, корью, краснухой, эпидемическим паротитом</w:t>
      </w:r>
      <w:r w:rsidRPr="00692A0C">
        <w:rPr>
          <w:sz w:val="28"/>
          <w:szCs w:val="28"/>
        </w:rPr>
        <w:t xml:space="preserve"> в районе не регистрировались </w:t>
      </w:r>
      <w:r w:rsidR="00692A0C">
        <w:rPr>
          <w:sz w:val="28"/>
          <w:szCs w:val="28"/>
        </w:rPr>
        <w:t>на протяжении ряда лет</w:t>
      </w:r>
      <w:r w:rsidRPr="00692A0C">
        <w:rPr>
          <w:sz w:val="28"/>
          <w:szCs w:val="28"/>
        </w:rPr>
        <w:t>, среди детского населения района отсутс</w:t>
      </w:r>
      <w:r w:rsidR="00692A0C">
        <w:rPr>
          <w:sz w:val="28"/>
          <w:szCs w:val="28"/>
        </w:rPr>
        <w:t xml:space="preserve">твует вспышечная заболеваемость, </w:t>
      </w:r>
      <w:r w:rsidRPr="00692A0C">
        <w:rPr>
          <w:sz w:val="28"/>
          <w:szCs w:val="28"/>
        </w:rPr>
        <w:t>не регистрируются случаи заболевания вирусным гепатитом А.</w:t>
      </w:r>
    </w:p>
    <w:p w:rsidR="006B7EDD" w:rsidRPr="009B484A" w:rsidRDefault="006B7EDD" w:rsidP="006B7EDD">
      <w:pPr>
        <w:ind w:firstLine="708"/>
        <w:jc w:val="both"/>
        <w:rPr>
          <w:sz w:val="28"/>
          <w:szCs w:val="28"/>
        </w:rPr>
      </w:pPr>
      <w:r w:rsidRPr="009B484A">
        <w:rPr>
          <w:sz w:val="28"/>
          <w:szCs w:val="28"/>
        </w:rPr>
        <w:t>В  целом за 2022 год по К</w:t>
      </w:r>
      <w:r w:rsidR="00667E0C">
        <w:rPr>
          <w:sz w:val="28"/>
          <w:szCs w:val="28"/>
        </w:rPr>
        <w:t>раснопольскому</w:t>
      </w:r>
      <w:r w:rsidRPr="009B484A">
        <w:rPr>
          <w:sz w:val="28"/>
          <w:szCs w:val="28"/>
        </w:rPr>
        <w:t xml:space="preserve"> району </w:t>
      </w:r>
      <w:r w:rsidRPr="00692A0C">
        <w:rPr>
          <w:sz w:val="28"/>
          <w:szCs w:val="28"/>
        </w:rPr>
        <w:t xml:space="preserve">достигнут </w:t>
      </w:r>
      <w:r w:rsidRPr="009B484A">
        <w:rPr>
          <w:sz w:val="28"/>
          <w:szCs w:val="28"/>
        </w:rPr>
        <w:t>рекомендуемый охват  профилактической иммунизацией детей  и взрослых.</w:t>
      </w:r>
    </w:p>
    <w:p w:rsidR="006B7EDD" w:rsidRPr="009B484A" w:rsidRDefault="006B7EDD" w:rsidP="006B7EDD">
      <w:pPr>
        <w:ind w:firstLine="709"/>
        <w:jc w:val="both"/>
        <w:rPr>
          <w:rFonts w:eastAsia="Calibri"/>
          <w:sz w:val="28"/>
          <w:szCs w:val="28"/>
        </w:rPr>
      </w:pPr>
      <w:r w:rsidRPr="009B484A">
        <w:rPr>
          <w:rFonts w:eastAsia="Calibri"/>
          <w:sz w:val="28"/>
          <w:szCs w:val="28"/>
        </w:rPr>
        <w:t xml:space="preserve">По данным 2021-2022 года актуальной оставалась активизация работы с родителями, отказывающимися от вакцинации детей, в </w:t>
      </w:r>
      <w:proofErr w:type="gramStart"/>
      <w:r w:rsidRPr="009B484A">
        <w:rPr>
          <w:rFonts w:eastAsia="Calibri"/>
          <w:sz w:val="28"/>
          <w:szCs w:val="28"/>
        </w:rPr>
        <w:t>связи</w:t>
      </w:r>
      <w:proofErr w:type="gramEnd"/>
      <w:r w:rsidRPr="009B484A">
        <w:rPr>
          <w:rFonts w:eastAsia="Calibri"/>
          <w:sz w:val="28"/>
          <w:szCs w:val="28"/>
        </w:rPr>
        <w:t xml:space="preserve"> с чем на административной территории постоянно оценивается  уровень разъяснительно-образовательной работы с населением с целью сведения до минимума числа «отказчиков».</w:t>
      </w:r>
    </w:p>
    <w:p w:rsidR="006B7EDD" w:rsidRPr="00871574" w:rsidRDefault="006B7EDD" w:rsidP="006B7EDD">
      <w:pPr>
        <w:pStyle w:val="210"/>
        <w:shd w:val="clear" w:color="auto" w:fill="auto"/>
        <w:tabs>
          <w:tab w:val="left" w:pos="-180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871574">
        <w:rPr>
          <w:rStyle w:val="21"/>
          <w:rFonts w:eastAsiaTheme="majorEastAsia"/>
          <w:sz w:val="28"/>
          <w:szCs w:val="28"/>
        </w:rPr>
        <w:t>Например, за 2021-2022 год, несмотря на неблагополучную эпидемиологическую ситуацию по коронавирусной инфекции, удалось не допустить роста числа отказчиков от прививок по К</w:t>
      </w:r>
      <w:r w:rsidR="009B484A">
        <w:rPr>
          <w:rStyle w:val="21"/>
          <w:rFonts w:eastAsiaTheme="majorEastAsia"/>
          <w:sz w:val="28"/>
          <w:szCs w:val="28"/>
        </w:rPr>
        <w:t xml:space="preserve">раснопольскому </w:t>
      </w:r>
      <w:r w:rsidRPr="00871574">
        <w:rPr>
          <w:rStyle w:val="21"/>
          <w:rFonts w:eastAsiaTheme="majorEastAsia"/>
          <w:sz w:val="28"/>
          <w:szCs w:val="28"/>
        </w:rPr>
        <w:t>району.</w:t>
      </w:r>
    </w:p>
    <w:p w:rsidR="006B7EDD" w:rsidRPr="00871574" w:rsidRDefault="006B7EDD" w:rsidP="006B7EDD">
      <w:pPr>
        <w:pStyle w:val="210"/>
        <w:shd w:val="clear" w:color="auto" w:fill="auto"/>
        <w:tabs>
          <w:tab w:val="left" w:pos="-180"/>
        </w:tabs>
        <w:spacing w:before="0" w:line="240" w:lineRule="auto"/>
        <w:ind w:firstLine="709"/>
        <w:jc w:val="both"/>
        <w:rPr>
          <w:rStyle w:val="21"/>
          <w:rFonts w:eastAsiaTheme="majorEastAsia"/>
          <w:sz w:val="28"/>
          <w:szCs w:val="28"/>
        </w:rPr>
      </w:pPr>
      <w:proofErr w:type="gramStart"/>
      <w:r w:rsidRPr="00871574">
        <w:rPr>
          <w:rStyle w:val="21"/>
          <w:rFonts w:eastAsiaTheme="majorEastAsia"/>
          <w:sz w:val="28"/>
          <w:szCs w:val="28"/>
        </w:rPr>
        <w:t xml:space="preserve">Необходимо отметить, что в районе было обеспечено функционирование многоуровневого подхода к работе с лицами, отказывающимися от проведения профилактических прививок; на контроле руководителя учреждения здравоохранения находятся  вопросы ежегодного переоформления отказов и медицинских противопоказаний к иммунизации; </w:t>
      </w:r>
      <w:r w:rsidRPr="00667E0C">
        <w:rPr>
          <w:rStyle w:val="21"/>
          <w:rFonts w:eastAsiaTheme="majorEastAsia"/>
          <w:sz w:val="28"/>
          <w:szCs w:val="28"/>
        </w:rPr>
        <w:t>н</w:t>
      </w:r>
      <w:r w:rsidRPr="00667E0C">
        <w:rPr>
          <w:sz w:val="28"/>
          <w:szCs w:val="28"/>
        </w:rPr>
        <w:t>а постоянной основе велась</w:t>
      </w:r>
      <w:r w:rsidRPr="00871574">
        <w:rPr>
          <w:rStyle w:val="21"/>
          <w:rFonts w:eastAsiaTheme="majorEastAsia"/>
          <w:sz w:val="28"/>
          <w:szCs w:val="28"/>
        </w:rPr>
        <w:t xml:space="preserve"> широкая информационно-образовательная работа об эффективности и безопасности проведения профилактических прививок с привлечением средств массовой информации, </w:t>
      </w:r>
      <w:proofErr w:type="spellStart"/>
      <w:r w:rsidRPr="00871574">
        <w:rPr>
          <w:rStyle w:val="21"/>
          <w:rFonts w:eastAsiaTheme="majorEastAsia"/>
          <w:sz w:val="28"/>
          <w:szCs w:val="28"/>
        </w:rPr>
        <w:t>интернет-ресурсов</w:t>
      </w:r>
      <w:proofErr w:type="spellEnd"/>
      <w:r w:rsidRPr="00871574">
        <w:rPr>
          <w:rStyle w:val="21"/>
          <w:rFonts w:eastAsiaTheme="majorEastAsia"/>
          <w:sz w:val="28"/>
          <w:szCs w:val="28"/>
        </w:rPr>
        <w:t>, с использованием наглядных информационно-образовательных материалов.</w:t>
      </w:r>
      <w:proofErr w:type="gramEnd"/>
    </w:p>
    <w:p w:rsidR="006B7EDD" w:rsidRPr="00667E0C" w:rsidRDefault="006B7EDD" w:rsidP="006B7EDD">
      <w:pPr>
        <w:suppressAutoHyphens/>
        <w:ind w:firstLine="709"/>
        <w:jc w:val="both"/>
        <w:rPr>
          <w:sz w:val="28"/>
          <w:szCs w:val="28"/>
        </w:rPr>
      </w:pPr>
      <w:r w:rsidRPr="00667E0C">
        <w:rPr>
          <w:sz w:val="28"/>
          <w:szCs w:val="28"/>
        </w:rPr>
        <w:t xml:space="preserve">Ежегодно проводится </w:t>
      </w:r>
      <w:proofErr w:type="gramStart"/>
      <w:r w:rsidRPr="00667E0C">
        <w:rPr>
          <w:sz w:val="28"/>
          <w:szCs w:val="28"/>
        </w:rPr>
        <w:t>зачётное</w:t>
      </w:r>
      <w:proofErr w:type="gramEnd"/>
      <w:r w:rsidRPr="00667E0C">
        <w:rPr>
          <w:sz w:val="28"/>
          <w:szCs w:val="28"/>
        </w:rPr>
        <w:t xml:space="preserve"> занятия в  УЗ «К</w:t>
      </w:r>
      <w:r w:rsidR="00667E0C" w:rsidRPr="00667E0C">
        <w:rPr>
          <w:sz w:val="28"/>
          <w:szCs w:val="28"/>
        </w:rPr>
        <w:t>раснопольская</w:t>
      </w:r>
      <w:r w:rsidRPr="00667E0C">
        <w:rPr>
          <w:sz w:val="28"/>
          <w:szCs w:val="28"/>
        </w:rPr>
        <w:t xml:space="preserve"> ЦРБ» по вопросам иммунопрофилактики  с ответственными медицинскими работниками и их ду</w:t>
      </w:r>
      <w:r w:rsidR="00667E0C" w:rsidRPr="00667E0C">
        <w:rPr>
          <w:sz w:val="28"/>
          <w:szCs w:val="28"/>
        </w:rPr>
        <w:t>блёрами.</w:t>
      </w:r>
    </w:p>
    <w:p w:rsidR="006B7EDD" w:rsidRPr="00667E0C" w:rsidRDefault="006B7EDD" w:rsidP="006B7EDD">
      <w:pPr>
        <w:jc w:val="both"/>
        <w:rPr>
          <w:rFonts w:eastAsiaTheme="minorHAnsi"/>
          <w:sz w:val="28"/>
          <w:szCs w:val="28"/>
          <w:lang w:eastAsia="en-US"/>
        </w:rPr>
      </w:pPr>
      <w:r w:rsidRPr="00667E0C">
        <w:rPr>
          <w:rFonts w:eastAsiaTheme="minorHAnsi"/>
          <w:sz w:val="28"/>
          <w:szCs w:val="28"/>
          <w:lang w:eastAsia="en-US"/>
        </w:rPr>
        <w:t xml:space="preserve">          Имеются  приказы  УЗ «К</w:t>
      </w:r>
      <w:r w:rsidR="00667E0C" w:rsidRPr="00667E0C">
        <w:rPr>
          <w:rFonts w:eastAsiaTheme="minorHAnsi"/>
          <w:sz w:val="28"/>
          <w:szCs w:val="28"/>
          <w:lang w:eastAsia="en-US"/>
        </w:rPr>
        <w:t>раснопольская</w:t>
      </w:r>
      <w:r w:rsidRPr="00667E0C">
        <w:rPr>
          <w:rFonts w:eastAsiaTheme="minorHAnsi"/>
          <w:sz w:val="28"/>
          <w:szCs w:val="28"/>
          <w:lang w:eastAsia="en-US"/>
        </w:rPr>
        <w:t xml:space="preserve"> ЦРБ» о назначении ответственных лиц (и их дублёры) </w:t>
      </w:r>
      <w:proofErr w:type="gramStart"/>
      <w:r w:rsidRPr="00667E0C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667E0C">
        <w:rPr>
          <w:rFonts w:eastAsiaTheme="minorHAnsi"/>
          <w:sz w:val="28"/>
          <w:szCs w:val="28"/>
          <w:lang w:eastAsia="en-US"/>
        </w:rPr>
        <w:t>:</w:t>
      </w:r>
    </w:p>
    <w:p w:rsidR="006B7EDD" w:rsidRPr="00667E0C" w:rsidRDefault="006B7EDD" w:rsidP="006B7EDD">
      <w:pPr>
        <w:jc w:val="both"/>
        <w:rPr>
          <w:rFonts w:eastAsiaTheme="minorHAnsi"/>
          <w:sz w:val="28"/>
          <w:szCs w:val="28"/>
          <w:lang w:eastAsia="en-US"/>
        </w:rPr>
      </w:pPr>
      <w:r w:rsidRPr="00667E0C">
        <w:rPr>
          <w:rFonts w:eastAsiaTheme="minorHAnsi"/>
          <w:sz w:val="28"/>
          <w:szCs w:val="28"/>
          <w:lang w:eastAsia="en-US"/>
        </w:rPr>
        <w:t>-проведение  информационно-разъяснительной работы с отказчиками от профилактических прививок;</w:t>
      </w:r>
    </w:p>
    <w:p w:rsidR="006B7EDD" w:rsidRPr="00667E0C" w:rsidRDefault="006B7EDD" w:rsidP="006B7EDD">
      <w:pPr>
        <w:jc w:val="both"/>
        <w:rPr>
          <w:rFonts w:eastAsiaTheme="minorHAnsi"/>
          <w:sz w:val="28"/>
          <w:szCs w:val="28"/>
          <w:lang w:eastAsia="en-US"/>
        </w:rPr>
      </w:pPr>
      <w:r w:rsidRPr="00667E0C">
        <w:rPr>
          <w:rFonts w:eastAsiaTheme="minorHAnsi"/>
          <w:sz w:val="28"/>
          <w:szCs w:val="28"/>
          <w:lang w:eastAsia="en-US"/>
        </w:rPr>
        <w:t xml:space="preserve">-о дальнейшем  совершенствовании работы по </w:t>
      </w:r>
      <w:proofErr w:type="spellStart"/>
      <w:r w:rsidRPr="00667E0C">
        <w:rPr>
          <w:rFonts w:eastAsiaTheme="minorHAnsi"/>
          <w:sz w:val="28"/>
          <w:szCs w:val="28"/>
          <w:lang w:eastAsia="en-US"/>
        </w:rPr>
        <w:t>вакцинопрофилактики</w:t>
      </w:r>
      <w:proofErr w:type="spellEnd"/>
      <w:r w:rsidRPr="00667E0C">
        <w:rPr>
          <w:rFonts w:eastAsiaTheme="minorHAnsi"/>
          <w:sz w:val="28"/>
          <w:szCs w:val="28"/>
          <w:lang w:eastAsia="en-US"/>
        </w:rPr>
        <w:t xml:space="preserve"> населения </w:t>
      </w:r>
      <w:proofErr w:type="spellStart"/>
      <w:r w:rsidRPr="00667E0C">
        <w:rPr>
          <w:rFonts w:eastAsiaTheme="minorHAnsi"/>
          <w:sz w:val="28"/>
          <w:szCs w:val="28"/>
          <w:lang w:eastAsia="en-US"/>
        </w:rPr>
        <w:t>Костюкови</w:t>
      </w:r>
      <w:r w:rsidR="00667E0C" w:rsidRPr="00667E0C">
        <w:rPr>
          <w:rFonts w:eastAsiaTheme="minorHAnsi"/>
          <w:sz w:val="28"/>
          <w:szCs w:val="28"/>
          <w:lang w:eastAsia="en-US"/>
        </w:rPr>
        <w:t>чского</w:t>
      </w:r>
      <w:proofErr w:type="spellEnd"/>
      <w:r w:rsidR="00667E0C" w:rsidRPr="00667E0C">
        <w:rPr>
          <w:rFonts w:eastAsiaTheme="minorHAnsi"/>
          <w:sz w:val="28"/>
          <w:szCs w:val="28"/>
          <w:lang w:eastAsia="en-US"/>
        </w:rPr>
        <w:t xml:space="preserve"> района</w:t>
      </w:r>
      <w:r w:rsidRPr="00667E0C">
        <w:rPr>
          <w:rFonts w:eastAsiaTheme="minorHAnsi"/>
          <w:sz w:val="28"/>
          <w:szCs w:val="28"/>
          <w:lang w:eastAsia="en-US"/>
        </w:rPr>
        <w:t xml:space="preserve">; </w:t>
      </w:r>
    </w:p>
    <w:p w:rsidR="006B7EDD" w:rsidRPr="00667E0C" w:rsidRDefault="006B7EDD" w:rsidP="006B7EDD">
      <w:pPr>
        <w:jc w:val="both"/>
        <w:rPr>
          <w:rFonts w:eastAsiaTheme="minorHAnsi"/>
          <w:sz w:val="28"/>
          <w:szCs w:val="28"/>
          <w:lang w:eastAsia="en-US"/>
        </w:rPr>
      </w:pPr>
      <w:r w:rsidRPr="00667E0C">
        <w:rPr>
          <w:rFonts w:eastAsiaTheme="minorHAnsi"/>
          <w:sz w:val="28"/>
          <w:szCs w:val="28"/>
          <w:lang w:eastAsia="en-US"/>
        </w:rPr>
        <w:lastRenderedPageBreak/>
        <w:t>-организацию работы по имм</w:t>
      </w:r>
      <w:r w:rsidR="00667E0C" w:rsidRPr="00667E0C">
        <w:rPr>
          <w:rFonts w:eastAsiaTheme="minorHAnsi"/>
          <w:sz w:val="28"/>
          <w:szCs w:val="28"/>
          <w:lang w:eastAsia="en-US"/>
        </w:rPr>
        <w:t xml:space="preserve">унопрофилактике в целом по </w:t>
      </w:r>
      <w:proofErr w:type="gramStart"/>
      <w:r w:rsidR="00667E0C" w:rsidRPr="00667E0C">
        <w:rPr>
          <w:rFonts w:eastAsiaTheme="minorHAnsi"/>
          <w:sz w:val="28"/>
          <w:szCs w:val="28"/>
          <w:lang w:eastAsia="en-US"/>
        </w:rPr>
        <w:t>ОЗ</w:t>
      </w:r>
      <w:proofErr w:type="gramEnd"/>
      <w:r w:rsidRPr="00667E0C">
        <w:rPr>
          <w:rFonts w:eastAsiaTheme="minorHAnsi"/>
          <w:sz w:val="28"/>
          <w:szCs w:val="28"/>
          <w:lang w:eastAsia="en-US"/>
        </w:rPr>
        <w:t xml:space="preserve">; </w:t>
      </w:r>
    </w:p>
    <w:p w:rsidR="006B7EDD" w:rsidRPr="00667E0C" w:rsidRDefault="006B7EDD" w:rsidP="006B7EDD">
      <w:pPr>
        <w:jc w:val="both"/>
        <w:rPr>
          <w:rFonts w:eastAsiaTheme="minorHAnsi"/>
          <w:sz w:val="28"/>
          <w:szCs w:val="28"/>
          <w:lang w:eastAsia="en-US"/>
        </w:rPr>
      </w:pPr>
      <w:r w:rsidRPr="00667E0C">
        <w:rPr>
          <w:rFonts w:eastAsiaTheme="minorHAnsi"/>
          <w:sz w:val="28"/>
          <w:szCs w:val="28"/>
          <w:lang w:eastAsia="en-US"/>
        </w:rPr>
        <w:t>-о создании комиссии по медицинским отводам от профилактических прививок и подготовке ослабленных детей к привив</w:t>
      </w:r>
      <w:r w:rsidR="00667E0C" w:rsidRPr="00667E0C">
        <w:rPr>
          <w:rFonts w:eastAsiaTheme="minorHAnsi"/>
          <w:sz w:val="28"/>
          <w:szCs w:val="28"/>
          <w:lang w:eastAsia="en-US"/>
        </w:rPr>
        <w:t>кам</w:t>
      </w:r>
      <w:r w:rsidRPr="00667E0C">
        <w:rPr>
          <w:rFonts w:eastAsiaTheme="minorHAnsi"/>
          <w:sz w:val="28"/>
          <w:szCs w:val="28"/>
          <w:lang w:eastAsia="en-US"/>
        </w:rPr>
        <w:t>;</w:t>
      </w:r>
    </w:p>
    <w:p w:rsidR="006B7EDD" w:rsidRPr="00871574" w:rsidRDefault="006B7EDD" w:rsidP="006B7EDD">
      <w:pPr>
        <w:pStyle w:val="210"/>
        <w:shd w:val="clear" w:color="auto" w:fill="auto"/>
        <w:tabs>
          <w:tab w:val="left" w:pos="-180"/>
        </w:tabs>
        <w:spacing w:before="0" w:line="240" w:lineRule="auto"/>
        <w:ind w:firstLine="709"/>
        <w:jc w:val="both"/>
        <w:rPr>
          <w:rStyle w:val="21"/>
          <w:rFonts w:eastAsiaTheme="majorEastAsia"/>
          <w:sz w:val="28"/>
          <w:szCs w:val="28"/>
        </w:rPr>
      </w:pPr>
      <w:r w:rsidRPr="00667E0C">
        <w:rPr>
          <w:sz w:val="28"/>
          <w:szCs w:val="28"/>
        </w:rPr>
        <w:t xml:space="preserve">В учреждениях здравоохранения района организовано проведение индивидуальной целенаправленной разъяснительной работы </w:t>
      </w:r>
      <w:r w:rsidRPr="00871574">
        <w:rPr>
          <w:rStyle w:val="21"/>
          <w:rFonts w:eastAsiaTheme="majorEastAsia"/>
          <w:sz w:val="28"/>
          <w:szCs w:val="28"/>
        </w:rPr>
        <w:t xml:space="preserve">при каждом визите к врачу. </w:t>
      </w:r>
    </w:p>
    <w:p w:rsidR="006B7EDD" w:rsidRPr="00667E0C" w:rsidRDefault="006B7EDD" w:rsidP="006B7EDD">
      <w:pPr>
        <w:suppressAutoHyphens/>
        <w:ind w:firstLine="709"/>
        <w:jc w:val="both"/>
        <w:rPr>
          <w:sz w:val="28"/>
          <w:szCs w:val="28"/>
        </w:rPr>
      </w:pPr>
      <w:r w:rsidRPr="00667E0C">
        <w:rPr>
          <w:sz w:val="28"/>
          <w:szCs w:val="28"/>
        </w:rPr>
        <w:t>Особое внимание всегда уделяется по  вакцинации населения против гриппа в условиях продолжающегося эпидемиологического неблагополучия по коронавирусной инфекции.</w:t>
      </w:r>
    </w:p>
    <w:p w:rsidR="006B7EDD" w:rsidRPr="00667E0C" w:rsidRDefault="006B7EDD" w:rsidP="006B7EDD">
      <w:pPr>
        <w:suppressAutoHyphens/>
        <w:ind w:firstLine="709"/>
        <w:jc w:val="both"/>
        <w:rPr>
          <w:sz w:val="28"/>
          <w:szCs w:val="28"/>
        </w:rPr>
      </w:pPr>
      <w:r w:rsidRPr="00C361B5">
        <w:rPr>
          <w:sz w:val="28"/>
          <w:szCs w:val="28"/>
        </w:rPr>
        <w:t xml:space="preserve"> В течение 2021-2022 года специалистами ЦГЭ проводился </w:t>
      </w:r>
      <w:proofErr w:type="gramStart"/>
      <w:r w:rsidRPr="00C361B5">
        <w:rPr>
          <w:sz w:val="28"/>
          <w:szCs w:val="28"/>
        </w:rPr>
        <w:t>контроль за</w:t>
      </w:r>
      <w:proofErr w:type="gramEnd"/>
      <w:r w:rsidRPr="00C361B5">
        <w:rPr>
          <w:sz w:val="28"/>
          <w:szCs w:val="28"/>
        </w:rPr>
        <w:t xml:space="preserve"> выполнением показателя охвата иммунизацией населения. По итогам раб</w:t>
      </w:r>
      <w:r w:rsidR="00667E0C" w:rsidRPr="00C361B5">
        <w:rPr>
          <w:sz w:val="28"/>
          <w:szCs w:val="28"/>
        </w:rPr>
        <w:t>оты по иммунопрофилактике за 2022</w:t>
      </w:r>
      <w:r w:rsidRPr="00C361B5">
        <w:rPr>
          <w:sz w:val="28"/>
          <w:szCs w:val="28"/>
        </w:rPr>
        <w:t xml:space="preserve"> год, данный вопрос заслушивался  </w:t>
      </w:r>
      <w:r w:rsidR="00667E0C" w:rsidRPr="00667E0C">
        <w:rPr>
          <w:sz w:val="28"/>
          <w:szCs w:val="28"/>
        </w:rPr>
        <w:t>на медицинском</w:t>
      </w:r>
      <w:r w:rsidRPr="00667E0C">
        <w:rPr>
          <w:sz w:val="28"/>
          <w:szCs w:val="28"/>
        </w:rPr>
        <w:t xml:space="preserve"> совет</w:t>
      </w:r>
      <w:r w:rsidR="00667E0C" w:rsidRPr="00667E0C">
        <w:rPr>
          <w:sz w:val="28"/>
          <w:szCs w:val="28"/>
        </w:rPr>
        <w:t xml:space="preserve">е </w:t>
      </w:r>
      <w:proofErr w:type="gramStart"/>
      <w:r w:rsidR="00667E0C" w:rsidRPr="00667E0C">
        <w:rPr>
          <w:sz w:val="28"/>
          <w:szCs w:val="28"/>
        </w:rPr>
        <w:t>в</w:t>
      </w:r>
      <w:proofErr w:type="gramEnd"/>
      <w:r w:rsidR="00667E0C" w:rsidRPr="00667E0C">
        <w:rPr>
          <w:sz w:val="28"/>
          <w:szCs w:val="28"/>
        </w:rPr>
        <w:t xml:space="preserve"> УЗ «Краснопольская ЦРБ».</w:t>
      </w:r>
    </w:p>
    <w:p w:rsidR="006B7EDD" w:rsidRPr="00667E0C" w:rsidRDefault="006B7EDD" w:rsidP="006B7EDD">
      <w:pPr>
        <w:suppressAutoHyphens/>
        <w:ind w:firstLine="709"/>
        <w:jc w:val="both"/>
        <w:rPr>
          <w:sz w:val="28"/>
          <w:szCs w:val="28"/>
        </w:rPr>
      </w:pPr>
      <w:r w:rsidRPr="00667E0C">
        <w:rPr>
          <w:sz w:val="28"/>
          <w:szCs w:val="28"/>
        </w:rPr>
        <w:t>На контроле находятся вопросы организации вакцинации населения против сезонного гриппа.  Ежегодно разрабатывается и утверждается заместителем председателя К</w:t>
      </w:r>
      <w:r w:rsidR="00667E0C" w:rsidRPr="00667E0C">
        <w:rPr>
          <w:sz w:val="28"/>
          <w:szCs w:val="28"/>
        </w:rPr>
        <w:t xml:space="preserve">раснопольского </w:t>
      </w:r>
      <w:r w:rsidRPr="00667E0C">
        <w:rPr>
          <w:sz w:val="28"/>
          <w:szCs w:val="28"/>
        </w:rPr>
        <w:t>райисполкома План мероприятий  по профилактике гриппа в К</w:t>
      </w:r>
      <w:r w:rsidR="00667E0C" w:rsidRPr="00667E0C">
        <w:rPr>
          <w:sz w:val="28"/>
          <w:szCs w:val="28"/>
        </w:rPr>
        <w:t>раснопольском</w:t>
      </w:r>
      <w:r w:rsidRPr="00667E0C">
        <w:rPr>
          <w:sz w:val="28"/>
          <w:szCs w:val="28"/>
        </w:rPr>
        <w:t xml:space="preserve"> районе  </w:t>
      </w:r>
      <w:proofErr w:type="gramStart"/>
      <w:r w:rsidRPr="00667E0C">
        <w:rPr>
          <w:sz w:val="28"/>
          <w:szCs w:val="28"/>
        </w:rPr>
        <w:t>на</w:t>
      </w:r>
      <w:proofErr w:type="gramEnd"/>
      <w:r w:rsidRPr="00667E0C">
        <w:rPr>
          <w:sz w:val="28"/>
          <w:szCs w:val="28"/>
        </w:rPr>
        <w:t xml:space="preserve"> предстоящий </w:t>
      </w:r>
      <w:proofErr w:type="spellStart"/>
      <w:r w:rsidRPr="00667E0C">
        <w:rPr>
          <w:sz w:val="28"/>
          <w:szCs w:val="28"/>
        </w:rPr>
        <w:t>эпидсезон</w:t>
      </w:r>
      <w:proofErr w:type="spellEnd"/>
      <w:r w:rsidRPr="00667E0C">
        <w:rPr>
          <w:sz w:val="28"/>
          <w:szCs w:val="28"/>
        </w:rPr>
        <w:t>.</w:t>
      </w:r>
    </w:p>
    <w:p w:rsidR="00C361B5" w:rsidRPr="00992CF6" w:rsidRDefault="00C361B5" w:rsidP="00C361B5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2CF6">
        <w:rPr>
          <w:sz w:val="28"/>
          <w:szCs w:val="28"/>
        </w:rPr>
        <w:t>Во исполнение приказа Министерства Здравоохранения Республики Беларусь от 02.04.2021 г. №346 «О проведении ежегодной вакцинации против гриппа», протокола поручений, данных в ходе заседания оперативного штаба по минимизации рисков распространения коронавирусной инфекции и оказания помощи населению области от 19.07.2022г., а также с целью поддержания экономической стабильности и обеспечения национальной безопасности в период сезонного подъема заболеваемости ОРИ и гриппом в Краснопольскомрайоне</w:t>
      </w:r>
      <w:proofErr w:type="gramEnd"/>
      <w:r w:rsidRPr="00992CF6">
        <w:rPr>
          <w:sz w:val="28"/>
          <w:szCs w:val="28"/>
        </w:rPr>
        <w:t xml:space="preserve"> приняты меры по привлечению финансовых сре</w:t>
      </w:r>
      <w:proofErr w:type="gramStart"/>
      <w:r w:rsidRPr="00992CF6">
        <w:rPr>
          <w:sz w:val="28"/>
          <w:szCs w:val="28"/>
        </w:rPr>
        <w:t>дств пр</w:t>
      </w:r>
      <w:proofErr w:type="gramEnd"/>
      <w:r w:rsidRPr="00992CF6">
        <w:rPr>
          <w:sz w:val="28"/>
          <w:szCs w:val="28"/>
        </w:rPr>
        <w:t>едприятий и организаций района для обеспечения охвата прививками против гриппа не менее 40% населения района, в том числе не менее 27% за счет местных бюджетов, собственных средств предприятий и орга</w:t>
      </w:r>
      <w:r>
        <w:rPr>
          <w:sz w:val="28"/>
          <w:szCs w:val="28"/>
        </w:rPr>
        <w:t>низаций</w:t>
      </w:r>
      <w:r w:rsidRPr="00992CF6">
        <w:rPr>
          <w:sz w:val="28"/>
          <w:szCs w:val="28"/>
        </w:rPr>
        <w:t xml:space="preserve">. </w:t>
      </w:r>
    </w:p>
    <w:p w:rsidR="00992CF6" w:rsidRPr="00C361B5" w:rsidRDefault="006B7EDD" w:rsidP="00C361B5">
      <w:pPr>
        <w:suppressAutoHyphens/>
        <w:ind w:firstLine="709"/>
        <w:jc w:val="both"/>
        <w:rPr>
          <w:sz w:val="28"/>
          <w:szCs w:val="28"/>
          <w:lang w:val="be-BY"/>
        </w:rPr>
      </w:pPr>
      <w:r w:rsidRPr="00C361B5">
        <w:rPr>
          <w:sz w:val="28"/>
          <w:szCs w:val="28"/>
          <w:lang w:val="be-BY"/>
        </w:rPr>
        <w:t>В 2022 году в К</w:t>
      </w:r>
      <w:r w:rsidR="00667E0C" w:rsidRPr="00C361B5">
        <w:rPr>
          <w:sz w:val="28"/>
          <w:szCs w:val="28"/>
          <w:lang w:val="be-BY"/>
        </w:rPr>
        <w:t xml:space="preserve">раснопольском </w:t>
      </w:r>
      <w:r w:rsidRPr="00C361B5">
        <w:rPr>
          <w:sz w:val="28"/>
          <w:szCs w:val="28"/>
          <w:lang w:val="be-BY"/>
        </w:rPr>
        <w:t xml:space="preserve">районе  вакцинированы против гриппа </w:t>
      </w:r>
      <w:r w:rsidR="00992CF6" w:rsidRPr="00C361B5">
        <w:rPr>
          <w:sz w:val="28"/>
          <w:szCs w:val="28"/>
          <w:lang w:val="be-BY"/>
        </w:rPr>
        <w:t>3432</w:t>
      </w:r>
      <w:r w:rsidRPr="00C361B5">
        <w:rPr>
          <w:sz w:val="28"/>
          <w:szCs w:val="28"/>
          <w:lang w:val="be-BY"/>
        </w:rPr>
        <w:t xml:space="preserve"> человек, из них </w:t>
      </w:r>
      <w:r w:rsidR="00992CF6" w:rsidRPr="00C361B5">
        <w:rPr>
          <w:sz w:val="28"/>
          <w:szCs w:val="28"/>
          <w:lang w:val="be-BY"/>
        </w:rPr>
        <w:t>828</w:t>
      </w:r>
      <w:r w:rsidRPr="00C361B5">
        <w:rPr>
          <w:sz w:val="28"/>
          <w:szCs w:val="28"/>
          <w:lang w:val="be-BY"/>
        </w:rPr>
        <w:t xml:space="preserve"> детей и </w:t>
      </w:r>
      <w:r w:rsidR="00992CF6" w:rsidRPr="00C361B5">
        <w:rPr>
          <w:sz w:val="28"/>
          <w:szCs w:val="28"/>
          <w:lang w:val="be-BY"/>
        </w:rPr>
        <w:t xml:space="preserve">2604 </w:t>
      </w:r>
      <w:r w:rsidRPr="00C361B5">
        <w:rPr>
          <w:sz w:val="28"/>
          <w:szCs w:val="28"/>
          <w:lang w:val="be-BY"/>
        </w:rPr>
        <w:t>взрослых, что  составило 4</w:t>
      </w:r>
      <w:r w:rsidR="00992CF6" w:rsidRPr="00C361B5">
        <w:rPr>
          <w:sz w:val="28"/>
          <w:szCs w:val="28"/>
          <w:lang w:val="be-BY"/>
        </w:rPr>
        <w:t>7</w:t>
      </w:r>
      <w:r w:rsidRPr="00C361B5">
        <w:rPr>
          <w:sz w:val="28"/>
          <w:szCs w:val="28"/>
          <w:lang w:val="be-BY"/>
        </w:rPr>
        <w:t>,</w:t>
      </w:r>
      <w:r w:rsidR="00992CF6" w:rsidRPr="00C361B5">
        <w:rPr>
          <w:sz w:val="28"/>
          <w:szCs w:val="28"/>
          <w:lang w:val="be-BY"/>
        </w:rPr>
        <w:t>31</w:t>
      </w:r>
      <w:r w:rsidRPr="00C361B5">
        <w:rPr>
          <w:sz w:val="28"/>
          <w:szCs w:val="28"/>
          <w:lang w:val="be-BY"/>
        </w:rPr>
        <w:t xml:space="preserve"> % от населени</w:t>
      </w:r>
      <w:r w:rsidR="00992CF6" w:rsidRPr="00C361B5">
        <w:rPr>
          <w:sz w:val="28"/>
          <w:szCs w:val="28"/>
          <w:lang w:val="be-BY"/>
        </w:rPr>
        <w:t>я района. (в т.ч. обеспечен 75</w:t>
      </w:r>
      <w:r w:rsidRPr="00C361B5">
        <w:rPr>
          <w:sz w:val="28"/>
          <w:szCs w:val="28"/>
          <w:lang w:val="be-BY"/>
        </w:rPr>
        <w:t>% охват профилактическими прививками против гриппа ко</w:t>
      </w:r>
      <w:r w:rsidR="00992CF6" w:rsidRPr="00C361B5">
        <w:rPr>
          <w:sz w:val="28"/>
          <w:szCs w:val="28"/>
          <w:lang w:val="be-BY"/>
        </w:rPr>
        <w:t>нтингентов из групп риска, 42,79</w:t>
      </w:r>
      <w:r w:rsidRPr="00C361B5">
        <w:rPr>
          <w:sz w:val="28"/>
          <w:szCs w:val="28"/>
          <w:lang w:val="be-BY"/>
        </w:rPr>
        <w:t xml:space="preserve"> % охват работающих).   Иммунизация, как  и в предыдущие годы проводилась за счет</w:t>
      </w:r>
      <w:r w:rsidR="00992CF6" w:rsidRPr="00C361B5">
        <w:rPr>
          <w:sz w:val="28"/>
          <w:szCs w:val="28"/>
          <w:lang w:val="be-BY"/>
        </w:rPr>
        <w:t xml:space="preserve">  средств республиканского (18,97%), местного (22</w:t>
      </w:r>
      <w:r w:rsidRPr="00C361B5">
        <w:rPr>
          <w:sz w:val="28"/>
          <w:szCs w:val="28"/>
          <w:lang w:val="be-BY"/>
        </w:rPr>
        <w:t>,3</w:t>
      </w:r>
      <w:r w:rsidR="00992CF6" w:rsidRPr="00C361B5">
        <w:rPr>
          <w:sz w:val="28"/>
          <w:szCs w:val="28"/>
          <w:lang w:val="be-BY"/>
        </w:rPr>
        <w:t>4</w:t>
      </w:r>
      <w:r w:rsidRPr="00C361B5">
        <w:rPr>
          <w:sz w:val="28"/>
          <w:szCs w:val="28"/>
          <w:lang w:val="be-BY"/>
        </w:rPr>
        <w:t>%) бюдж</w:t>
      </w:r>
      <w:r w:rsidR="00992CF6" w:rsidRPr="00C361B5">
        <w:rPr>
          <w:sz w:val="28"/>
          <w:szCs w:val="28"/>
          <w:lang w:val="be-BY"/>
        </w:rPr>
        <w:t>етов и средств предприятий (6</w:t>
      </w:r>
      <w:r w:rsidRPr="00C361B5">
        <w:rPr>
          <w:sz w:val="28"/>
          <w:szCs w:val="28"/>
          <w:lang w:val="be-BY"/>
        </w:rPr>
        <w:t xml:space="preserve">%). </w:t>
      </w:r>
    </w:p>
    <w:p w:rsidR="006B7EDD" w:rsidRPr="00C361B5" w:rsidRDefault="006B7EDD" w:rsidP="006B7EDD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B5">
        <w:rPr>
          <w:rFonts w:ascii="Times New Roman" w:hAnsi="Times New Roman" w:cs="Times New Roman"/>
          <w:sz w:val="28"/>
          <w:szCs w:val="28"/>
          <w:lang w:val="be-BY"/>
        </w:rPr>
        <w:t xml:space="preserve">В 2021 году согласно Национального плана мероприятий по вакцинации против </w:t>
      </w:r>
      <w:r w:rsidRPr="00C361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361B5">
        <w:rPr>
          <w:rFonts w:ascii="Times New Roman" w:hAnsi="Times New Roman" w:cs="Times New Roman"/>
          <w:sz w:val="28"/>
          <w:szCs w:val="28"/>
        </w:rPr>
        <w:t xml:space="preserve">-19 в Республике Беларусь на 2021-2022 годы,  утв. 23.02.2021 года зам. Премьер министра РБ И.В. </w:t>
      </w:r>
      <w:proofErr w:type="spellStart"/>
      <w:r w:rsidRPr="00C361B5">
        <w:rPr>
          <w:rFonts w:ascii="Times New Roman" w:hAnsi="Times New Roman" w:cs="Times New Roman"/>
          <w:sz w:val="28"/>
          <w:szCs w:val="28"/>
        </w:rPr>
        <w:t>Петришенко</w:t>
      </w:r>
      <w:proofErr w:type="spellEnd"/>
      <w:r w:rsidRPr="00C361B5">
        <w:rPr>
          <w:rFonts w:ascii="Times New Roman" w:hAnsi="Times New Roman" w:cs="Times New Roman"/>
          <w:sz w:val="28"/>
          <w:szCs w:val="28"/>
        </w:rPr>
        <w:t xml:space="preserve"> и аналогичного </w:t>
      </w:r>
      <w:r w:rsidRPr="00C361B5">
        <w:rPr>
          <w:rFonts w:ascii="Times New Roman" w:hAnsi="Times New Roman" w:cs="Times New Roman"/>
          <w:sz w:val="28"/>
          <w:szCs w:val="28"/>
          <w:lang w:val="be-BY"/>
        </w:rPr>
        <w:t xml:space="preserve">плана мероприятий по вакцинации против </w:t>
      </w:r>
      <w:r w:rsidRPr="00C361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361B5">
        <w:rPr>
          <w:rFonts w:ascii="Times New Roman" w:hAnsi="Times New Roman" w:cs="Times New Roman"/>
          <w:sz w:val="28"/>
          <w:szCs w:val="28"/>
        </w:rPr>
        <w:t>-19 в К</w:t>
      </w:r>
      <w:r w:rsidR="00C361B5">
        <w:rPr>
          <w:rFonts w:ascii="Times New Roman" w:hAnsi="Times New Roman" w:cs="Times New Roman"/>
          <w:sz w:val="28"/>
          <w:szCs w:val="28"/>
        </w:rPr>
        <w:t>раснопольском</w:t>
      </w:r>
      <w:r w:rsidRPr="00C361B5">
        <w:rPr>
          <w:rFonts w:ascii="Times New Roman" w:hAnsi="Times New Roman" w:cs="Times New Roman"/>
          <w:sz w:val="28"/>
          <w:szCs w:val="28"/>
        </w:rPr>
        <w:t xml:space="preserve"> районе  на 2021-2022 годы (утвержден председателем  К</w:t>
      </w:r>
      <w:r w:rsidR="00C361B5">
        <w:rPr>
          <w:rFonts w:ascii="Times New Roman" w:hAnsi="Times New Roman" w:cs="Times New Roman"/>
          <w:sz w:val="28"/>
          <w:szCs w:val="28"/>
        </w:rPr>
        <w:t>раснопольском</w:t>
      </w:r>
      <w:r w:rsidRPr="00C361B5">
        <w:rPr>
          <w:rFonts w:ascii="Times New Roman" w:hAnsi="Times New Roman" w:cs="Times New Roman"/>
          <w:sz w:val="28"/>
          <w:szCs w:val="28"/>
        </w:rPr>
        <w:t xml:space="preserve"> РИК 06.04.2021) в К</w:t>
      </w:r>
      <w:r w:rsidR="00C361B5">
        <w:rPr>
          <w:rFonts w:ascii="Times New Roman" w:hAnsi="Times New Roman" w:cs="Times New Roman"/>
          <w:sz w:val="28"/>
          <w:szCs w:val="28"/>
        </w:rPr>
        <w:t>раснопольском</w:t>
      </w:r>
      <w:r w:rsidRPr="00C361B5">
        <w:rPr>
          <w:rFonts w:ascii="Times New Roman" w:hAnsi="Times New Roman" w:cs="Times New Roman"/>
          <w:sz w:val="28"/>
          <w:szCs w:val="28"/>
        </w:rPr>
        <w:t xml:space="preserve"> районе организована работа по вакцинации населения против коронавирусной инфекции.</w:t>
      </w:r>
    </w:p>
    <w:p w:rsidR="00692A0C" w:rsidRPr="00FA1849" w:rsidRDefault="00692A0C" w:rsidP="00692A0C">
      <w:pPr>
        <w:ind w:firstLine="708"/>
        <w:jc w:val="both"/>
        <w:rPr>
          <w:sz w:val="30"/>
          <w:szCs w:val="30"/>
        </w:rPr>
      </w:pPr>
      <w:r w:rsidRPr="00FA1849">
        <w:rPr>
          <w:sz w:val="30"/>
          <w:szCs w:val="30"/>
        </w:rPr>
        <w:t xml:space="preserve">В районе продолжается работа по обеспечению благополучия в отношении коронавирусной инфекции, в том числе путем проведения </w:t>
      </w:r>
      <w:r w:rsidRPr="00FA1849">
        <w:rPr>
          <w:sz w:val="30"/>
          <w:szCs w:val="30"/>
        </w:rPr>
        <w:lastRenderedPageBreak/>
        <w:t xml:space="preserve">массовой вакцинации населения. По состоянию на </w:t>
      </w:r>
      <w:r w:rsidR="007D6529">
        <w:rPr>
          <w:sz w:val="30"/>
          <w:szCs w:val="30"/>
        </w:rPr>
        <w:t>18</w:t>
      </w:r>
      <w:r w:rsidRPr="00FA1849">
        <w:rPr>
          <w:sz w:val="30"/>
          <w:szCs w:val="30"/>
        </w:rPr>
        <w:t>.1</w:t>
      </w:r>
      <w:r w:rsidR="007D6529">
        <w:rPr>
          <w:sz w:val="30"/>
          <w:szCs w:val="30"/>
        </w:rPr>
        <w:t>1</w:t>
      </w:r>
      <w:r w:rsidRPr="00FA1849">
        <w:rPr>
          <w:sz w:val="30"/>
          <w:szCs w:val="30"/>
        </w:rPr>
        <w:t>.2022 года законченный курс первичной вакцинации против кор</w:t>
      </w:r>
      <w:r w:rsidR="007D6529">
        <w:rPr>
          <w:sz w:val="30"/>
          <w:szCs w:val="30"/>
        </w:rPr>
        <w:t>онавирусной инфекции прошли 5390</w:t>
      </w:r>
      <w:r w:rsidRPr="00FA1849">
        <w:rPr>
          <w:sz w:val="30"/>
          <w:szCs w:val="30"/>
        </w:rPr>
        <w:t xml:space="preserve"> человек</w:t>
      </w:r>
      <w:r w:rsidR="007D6529">
        <w:rPr>
          <w:sz w:val="30"/>
          <w:szCs w:val="30"/>
        </w:rPr>
        <w:t xml:space="preserve"> или 74</w:t>
      </w:r>
      <w:r w:rsidRPr="00FA1849">
        <w:rPr>
          <w:sz w:val="30"/>
          <w:szCs w:val="30"/>
        </w:rPr>
        <w:t>,</w:t>
      </w:r>
      <w:r w:rsidR="007D6529">
        <w:rPr>
          <w:sz w:val="30"/>
          <w:szCs w:val="30"/>
        </w:rPr>
        <w:t>89</w:t>
      </w:r>
      <w:r w:rsidRPr="00FA1849">
        <w:rPr>
          <w:sz w:val="30"/>
          <w:szCs w:val="30"/>
        </w:rPr>
        <w:t>% от населения района.</w:t>
      </w:r>
    </w:p>
    <w:p w:rsidR="00692A0C" w:rsidRPr="00FA1849" w:rsidRDefault="00692A0C" w:rsidP="00692A0C">
      <w:pPr>
        <w:jc w:val="both"/>
        <w:rPr>
          <w:sz w:val="30"/>
          <w:szCs w:val="30"/>
        </w:rPr>
      </w:pPr>
      <w:r w:rsidRPr="00FA1849">
        <w:rPr>
          <w:sz w:val="30"/>
          <w:szCs w:val="30"/>
        </w:rPr>
        <w:tab/>
        <w:t>С целью обеспечения санитарно-эпидемиологического благополучия населения района принят</w:t>
      </w:r>
      <w:r w:rsidR="007D6529">
        <w:rPr>
          <w:sz w:val="30"/>
          <w:szCs w:val="30"/>
        </w:rPr>
        <w:t>ы</w:t>
      </w:r>
      <w:r w:rsidRPr="00FA1849">
        <w:rPr>
          <w:sz w:val="30"/>
          <w:szCs w:val="30"/>
        </w:rPr>
        <w:t xml:space="preserve"> неотложны</w:t>
      </w:r>
      <w:r w:rsidR="007D6529">
        <w:rPr>
          <w:sz w:val="30"/>
          <w:szCs w:val="30"/>
        </w:rPr>
        <w:t>е</w:t>
      </w:r>
      <w:r w:rsidRPr="00FA1849">
        <w:rPr>
          <w:sz w:val="30"/>
          <w:szCs w:val="30"/>
        </w:rPr>
        <w:t xml:space="preserve"> мер</w:t>
      </w:r>
      <w:r w:rsidR="007D6529">
        <w:rPr>
          <w:sz w:val="30"/>
          <w:szCs w:val="30"/>
        </w:rPr>
        <w:t>ы</w:t>
      </w:r>
      <w:r w:rsidRPr="00FA1849">
        <w:rPr>
          <w:sz w:val="30"/>
          <w:szCs w:val="30"/>
        </w:rPr>
        <w:t xml:space="preserve"> по поддержанию высокого уровня коллективного иммунитета, в том числе посредством увеличения ранее не привитых лиц, а также посредством проведения </w:t>
      </w:r>
      <w:proofErr w:type="spellStart"/>
      <w:r w:rsidRPr="00FA1849">
        <w:rPr>
          <w:sz w:val="30"/>
          <w:szCs w:val="30"/>
        </w:rPr>
        <w:t>бустерной</w:t>
      </w:r>
      <w:proofErr w:type="spellEnd"/>
      <w:r w:rsidRPr="00FA1849">
        <w:rPr>
          <w:sz w:val="30"/>
          <w:szCs w:val="30"/>
        </w:rPr>
        <w:t xml:space="preserve"> или поддерживающей </w:t>
      </w:r>
      <w:proofErr w:type="spellStart"/>
      <w:r w:rsidRPr="00FA1849">
        <w:rPr>
          <w:sz w:val="30"/>
          <w:szCs w:val="30"/>
        </w:rPr>
        <w:t>вкцинации</w:t>
      </w:r>
      <w:proofErr w:type="spellEnd"/>
      <w:r w:rsidRPr="00FA1849">
        <w:rPr>
          <w:sz w:val="30"/>
          <w:szCs w:val="3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EDD" w:rsidRPr="007D6529" w:rsidRDefault="006B7EDD" w:rsidP="006B7EDD">
      <w:pPr>
        <w:ind w:firstLine="709"/>
        <w:jc w:val="both"/>
        <w:rPr>
          <w:rFonts w:eastAsiaTheme="majorEastAsia"/>
          <w:sz w:val="28"/>
          <w:szCs w:val="28"/>
        </w:rPr>
      </w:pPr>
      <w:r w:rsidRPr="007D6529">
        <w:rPr>
          <w:sz w:val="28"/>
          <w:szCs w:val="28"/>
        </w:rPr>
        <w:t xml:space="preserve">Проводимая работа по выполнению показателя </w:t>
      </w:r>
      <w:r w:rsidRPr="007D6529">
        <w:rPr>
          <w:bCs/>
          <w:sz w:val="28"/>
          <w:szCs w:val="28"/>
        </w:rPr>
        <w:t>3.</w:t>
      </w:r>
      <w:r w:rsidRPr="007D6529">
        <w:rPr>
          <w:bCs/>
          <w:sz w:val="28"/>
          <w:szCs w:val="28"/>
          <w:lang w:val="en-US"/>
        </w:rPr>
        <w:t>b</w:t>
      </w:r>
      <w:r w:rsidRPr="007D6529">
        <w:rPr>
          <w:bCs/>
          <w:sz w:val="28"/>
          <w:szCs w:val="28"/>
        </w:rPr>
        <w:t>.1.</w:t>
      </w:r>
      <w:r w:rsidRPr="007D6529">
        <w:rPr>
          <w:sz w:val="28"/>
          <w:szCs w:val="28"/>
        </w:rPr>
        <w:t xml:space="preserve"> свидетельствует о существенном вкладе органов управления и самоуправления в поддержание противоэпидемической устойчивости К</w:t>
      </w:r>
      <w:r w:rsidR="007D6529" w:rsidRPr="007D6529">
        <w:rPr>
          <w:sz w:val="28"/>
          <w:szCs w:val="28"/>
        </w:rPr>
        <w:t xml:space="preserve">раснопольского </w:t>
      </w:r>
      <w:r w:rsidRPr="007D6529">
        <w:rPr>
          <w:sz w:val="28"/>
          <w:szCs w:val="28"/>
        </w:rPr>
        <w:t>района.</w:t>
      </w:r>
    </w:p>
    <w:p w:rsidR="006B7EDD" w:rsidRPr="007D6529" w:rsidRDefault="006B7EDD" w:rsidP="006B7EDD">
      <w:pPr>
        <w:ind w:firstLine="709"/>
        <w:jc w:val="both"/>
        <w:rPr>
          <w:bCs/>
          <w:i/>
          <w:sz w:val="28"/>
          <w:szCs w:val="28"/>
        </w:rPr>
      </w:pPr>
      <w:r w:rsidRPr="007D6529">
        <w:rPr>
          <w:sz w:val="28"/>
          <w:szCs w:val="28"/>
        </w:rPr>
        <w:t xml:space="preserve">Показатель 3.d.1. </w:t>
      </w:r>
      <w:r w:rsidRPr="007D6529">
        <w:rPr>
          <w:b/>
          <w:bCs/>
          <w:sz w:val="28"/>
          <w:szCs w:val="28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 w:rsidRPr="007D6529">
        <w:rPr>
          <w:bCs/>
          <w:i/>
          <w:sz w:val="28"/>
          <w:szCs w:val="28"/>
        </w:rPr>
        <w:t>.</w:t>
      </w:r>
    </w:p>
    <w:p w:rsidR="006B7EDD" w:rsidRPr="007D6529" w:rsidRDefault="006B7EDD" w:rsidP="006B7EDD">
      <w:pPr>
        <w:ind w:firstLine="708"/>
        <w:jc w:val="both"/>
        <w:rPr>
          <w:sz w:val="28"/>
          <w:szCs w:val="28"/>
        </w:rPr>
      </w:pPr>
      <w:r w:rsidRPr="007D6529">
        <w:rPr>
          <w:sz w:val="28"/>
          <w:szCs w:val="28"/>
        </w:rPr>
        <w:t>Работа по профилактике особо опасных инфекций обеспечивается в соответствии с комплексным планом мероприятий по санитарной охране территории К</w:t>
      </w:r>
      <w:r w:rsidR="007D6529" w:rsidRPr="007D6529">
        <w:rPr>
          <w:sz w:val="28"/>
          <w:szCs w:val="28"/>
        </w:rPr>
        <w:t>раснопольского</w:t>
      </w:r>
      <w:r w:rsidRPr="007D6529">
        <w:rPr>
          <w:sz w:val="28"/>
          <w:szCs w:val="28"/>
        </w:rPr>
        <w:t xml:space="preserve"> района от заноса и распространения  инфекционных заболеваний, имеющих международное значение, утвержденного в райисполкоме </w:t>
      </w:r>
      <w:r w:rsidR="007D6529" w:rsidRPr="007D6529">
        <w:rPr>
          <w:sz w:val="28"/>
          <w:szCs w:val="28"/>
        </w:rPr>
        <w:t>16февраля</w:t>
      </w:r>
      <w:r w:rsidRPr="007D6529">
        <w:rPr>
          <w:sz w:val="28"/>
          <w:szCs w:val="28"/>
        </w:rPr>
        <w:t xml:space="preserve"> 201</w:t>
      </w:r>
      <w:r w:rsidR="007D6529" w:rsidRPr="007D6529">
        <w:rPr>
          <w:sz w:val="28"/>
          <w:szCs w:val="28"/>
        </w:rPr>
        <w:t>1</w:t>
      </w:r>
      <w:r w:rsidRPr="007D6529">
        <w:rPr>
          <w:sz w:val="28"/>
          <w:szCs w:val="28"/>
        </w:rPr>
        <w:t xml:space="preserve"> года №</w:t>
      </w:r>
      <w:r w:rsidR="007D6529" w:rsidRPr="007D6529">
        <w:rPr>
          <w:sz w:val="28"/>
          <w:szCs w:val="28"/>
        </w:rPr>
        <w:t xml:space="preserve"> 4</w:t>
      </w:r>
      <w:r w:rsidRPr="007D6529">
        <w:rPr>
          <w:sz w:val="28"/>
          <w:szCs w:val="28"/>
        </w:rPr>
        <w:t>-</w:t>
      </w:r>
      <w:r w:rsidR="007D6529" w:rsidRPr="007D6529">
        <w:rPr>
          <w:sz w:val="28"/>
          <w:szCs w:val="28"/>
        </w:rPr>
        <w:t>13</w:t>
      </w:r>
      <w:r w:rsidRPr="007D6529">
        <w:rPr>
          <w:sz w:val="28"/>
          <w:szCs w:val="28"/>
        </w:rPr>
        <w:t xml:space="preserve">. </w:t>
      </w:r>
    </w:p>
    <w:p w:rsidR="006B7EDD" w:rsidRPr="007D6529" w:rsidRDefault="006B7EDD" w:rsidP="006B7EDD">
      <w:pPr>
        <w:ind w:firstLine="708"/>
        <w:jc w:val="both"/>
        <w:rPr>
          <w:sz w:val="28"/>
          <w:szCs w:val="28"/>
        </w:rPr>
      </w:pPr>
      <w:proofErr w:type="gramStart"/>
      <w:r w:rsidRPr="007D6529">
        <w:rPr>
          <w:sz w:val="28"/>
          <w:szCs w:val="28"/>
        </w:rPr>
        <w:t>Реализация совместно с заинтер</w:t>
      </w:r>
      <w:r w:rsidR="000C6BEB" w:rsidRPr="007D6529">
        <w:rPr>
          <w:sz w:val="28"/>
          <w:szCs w:val="28"/>
        </w:rPr>
        <w:t>е</w:t>
      </w:r>
      <w:r w:rsidRPr="007D6529">
        <w:rPr>
          <w:sz w:val="28"/>
          <w:szCs w:val="28"/>
        </w:rPr>
        <w:t>сованными  ведомствами  и службами комплексного плана мероприятий по санитарной охране территории К</w:t>
      </w:r>
      <w:r w:rsidR="007D6529" w:rsidRPr="007D6529">
        <w:rPr>
          <w:sz w:val="28"/>
          <w:szCs w:val="28"/>
        </w:rPr>
        <w:t>раснопольского</w:t>
      </w:r>
      <w:r w:rsidRPr="007D6529">
        <w:rPr>
          <w:sz w:val="28"/>
          <w:szCs w:val="28"/>
        </w:rPr>
        <w:t xml:space="preserve"> района от заноса и распространения  инфекционных заболеваний, </w:t>
      </w:r>
      <w:r w:rsidR="007D6529" w:rsidRPr="007D6529">
        <w:rPr>
          <w:sz w:val="28"/>
          <w:szCs w:val="28"/>
        </w:rPr>
        <w:t xml:space="preserve">имеющих международное значение, </w:t>
      </w:r>
      <w:r w:rsidRPr="007D6529">
        <w:rPr>
          <w:sz w:val="28"/>
          <w:szCs w:val="28"/>
        </w:rPr>
        <w:t xml:space="preserve">позволила добиться устойчивого эпидемического благополучия по особо опасным инфекциям: на территорию района не  допущены случаи заноса с распространением, а так же возникновения местных случаев особо опасных инфекций, имеющих международное значение. </w:t>
      </w:r>
      <w:proofErr w:type="gramEnd"/>
    </w:p>
    <w:p w:rsidR="006B7EDD" w:rsidRPr="007D6529" w:rsidRDefault="006B7EDD" w:rsidP="006B7EDD">
      <w:pPr>
        <w:ind w:firstLine="720"/>
        <w:jc w:val="both"/>
        <w:rPr>
          <w:rFonts w:eastAsiaTheme="minorEastAsia"/>
          <w:sz w:val="28"/>
          <w:szCs w:val="28"/>
        </w:rPr>
      </w:pPr>
      <w:r w:rsidRPr="007D6529">
        <w:rPr>
          <w:sz w:val="28"/>
          <w:szCs w:val="28"/>
        </w:rPr>
        <w:t>ВУЗ «К</w:t>
      </w:r>
      <w:r w:rsidR="007D6529" w:rsidRPr="007D6529">
        <w:rPr>
          <w:sz w:val="28"/>
          <w:szCs w:val="28"/>
        </w:rPr>
        <w:t>раснопольская</w:t>
      </w:r>
      <w:r w:rsidRPr="007D6529">
        <w:rPr>
          <w:sz w:val="28"/>
          <w:szCs w:val="28"/>
        </w:rPr>
        <w:t xml:space="preserve"> районная центральная больница» проводится подготовка кадров медицинских работников к работе в условиях выявления ИЗИМЗ. В 2022 году прош</w:t>
      </w:r>
      <w:r w:rsidR="007D6529" w:rsidRPr="007D6529">
        <w:rPr>
          <w:sz w:val="28"/>
          <w:szCs w:val="28"/>
        </w:rPr>
        <w:t xml:space="preserve">ли обучение: врачей - </w:t>
      </w:r>
      <w:r w:rsidRPr="007D6529">
        <w:rPr>
          <w:sz w:val="28"/>
          <w:szCs w:val="28"/>
        </w:rPr>
        <w:t>9, средни</w:t>
      </w:r>
      <w:r w:rsidR="007D6529" w:rsidRPr="007D6529">
        <w:rPr>
          <w:sz w:val="28"/>
          <w:szCs w:val="28"/>
        </w:rPr>
        <w:t>х медицинских медработников - 78</w:t>
      </w:r>
      <w:r w:rsidRPr="007D6529">
        <w:rPr>
          <w:sz w:val="28"/>
          <w:szCs w:val="28"/>
        </w:rPr>
        <w:t xml:space="preserve"> человека.</w:t>
      </w:r>
    </w:p>
    <w:p w:rsidR="006B7EDD" w:rsidRPr="007D6529" w:rsidRDefault="006B7EDD" w:rsidP="006B7EDD">
      <w:pPr>
        <w:ind w:firstLine="720"/>
        <w:jc w:val="both"/>
        <w:rPr>
          <w:sz w:val="28"/>
          <w:szCs w:val="28"/>
        </w:rPr>
      </w:pPr>
      <w:r w:rsidRPr="007D6529">
        <w:rPr>
          <w:bCs/>
          <w:sz w:val="28"/>
          <w:szCs w:val="28"/>
        </w:rPr>
        <w:t>В 2022г. на базе УЗ «К</w:t>
      </w:r>
      <w:r w:rsidR="007D6529" w:rsidRPr="007D6529">
        <w:rPr>
          <w:bCs/>
          <w:sz w:val="28"/>
          <w:szCs w:val="28"/>
        </w:rPr>
        <w:t>раснопольская</w:t>
      </w:r>
      <w:r w:rsidRPr="007D6529">
        <w:rPr>
          <w:bCs/>
          <w:sz w:val="28"/>
          <w:szCs w:val="28"/>
        </w:rPr>
        <w:t xml:space="preserve"> ЦРБ» </w:t>
      </w:r>
      <w:r w:rsidRPr="007D6529">
        <w:rPr>
          <w:sz w:val="28"/>
          <w:szCs w:val="28"/>
        </w:rPr>
        <w:t>проведено  показательно-тренировочное занятие  «По вопросам профилактики инфекционных заболеваний, имеющих международное значение с практическим учением по локализации и ли</w:t>
      </w:r>
      <w:r w:rsidR="007D6529" w:rsidRPr="007D6529">
        <w:rPr>
          <w:sz w:val="28"/>
          <w:szCs w:val="28"/>
        </w:rPr>
        <w:t>квидации очага холеры (приказ № 6</w:t>
      </w:r>
      <w:r w:rsidRPr="007D6529">
        <w:rPr>
          <w:sz w:val="28"/>
          <w:szCs w:val="28"/>
        </w:rPr>
        <w:t>5 от 06.07.2022 года).</w:t>
      </w:r>
    </w:p>
    <w:p w:rsidR="006B7EDD" w:rsidRPr="007D6529" w:rsidRDefault="007D6529" w:rsidP="006B7EDD">
      <w:pPr>
        <w:ind w:firstLine="720"/>
        <w:jc w:val="both"/>
        <w:rPr>
          <w:sz w:val="28"/>
          <w:szCs w:val="28"/>
        </w:rPr>
      </w:pPr>
      <w:r w:rsidRPr="007D6529">
        <w:rPr>
          <w:sz w:val="28"/>
          <w:szCs w:val="28"/>
        </w:rPr>
        <w:t>В мае 2022</w:t>
      </w:r>
      <w:r w:rsidR="006B7EDD" w:rsidRPr="007D6529">
        <w:rPr>
          <w:sz w:val="28"/>
          <w:szCs w:val="28"/>
        </w:rPr>
        <w:t xml:space="preserve"> года с работниками гостиницы УКПП «</w:t>
      </w:r>
      <w:r w:rsidRPr="007D6529">
        <w:rPr>
          <w:sz w:val="28"/>
          <w:szCs w:val="28"/>
        </w:rPr>
        <w:t>Ж</w:t>
      </w:r>
      <w:r w:rsidR="006B7EDD" w:rsidRPr="007D6529">
        <w:rPr>
          <w:sz w:val="28"/>
          <w:szCs w:val="28"/>
        </w:rPr>
        <w:t>илкоммунхоз», проведено семинарское занятие по вопросам санитарной охраны территории К</w:t>
      </w:r>
      <w:r w:rsidRPr="007D6529">
        <w:rPr>
          <w:sz w:val="28"/>
          <w:szCs w:val="28"/>
        </w:rPr>
        <w:t>раснопольского</w:t>
      </w:r>
      <w:r w:rsidR="006B7EDD" w:rsidRPr="007D6529">
        <w:rPr>
          <w:sz w:val="28"/>
          <w:szCs w:val="28"/>
        </w:rPr>
        <w:t xml:space="preserve"> района и  профилактике инфекционных заболеваний, имеющих международное значение.</w:t>
      </w:r>
    </w:p>
    <w:p w:rsidR="006B7EDD" w:rsidRPr="007D6529" w:rsidRDefault="006B7EDD" w:rsidP="006B7EDD">
      <w:pPr>
        <w:ind w:firstLine="720"/>
        <w:jc w:val="both"/>
        <w:rPr>
          <w:sz w:val="28"/>
          <w:szCs w:val="28"/>
        </w:rPr>
      </w:pPr>
      <w:r w:rsidRPr="007D6529">
        <w:rPr>
          <w:sz w:val="28"/>
          <w:szCs w:val="28"/>
        </w:rPr>
        <w:t>В К</w:t>
      </w:r>
      <w:r w:rsidR="007D6529" w:rsidRPr="007D6529">
        <w:rPr>
          <w:sz w:val="28"/>
          <w:szCs w:val="28"/>
        </w:rPr>
        <w:t>раснопольском</w:t>
      </w:r>
      <w:r w:rsidRPr="007D6529">
        <w:rPr>
          <w:sz w:val="28"/>
          <w:szCs w:val="28"/>
        </w:rPr>
        <w:t xml:space="preserve"> районе туристические фирмы отсутствуют.</w:t>
      </w:r>
    </w:p>
    <w:p w:rsidR="006B7EDD" w:rsidRPr="007D6529" w:rsidRDefault="006B7EDD" w:rsidP="006B7EDD">
      <w:pPr>
        <w:ind w:firstLine="720"/>
        <w:jc w:val="both"/>
        <w:rPr>
          <w:sz w:val="28"/>
          <w:szCs w:val="28"/>
        </w:rPr>
      </w:pPr>
      <w:r w:rsidRPr="007D6529">
        <w:rPr>
          <w:sz w:val="28"/>
          <w:szCs w:val="28"/>
        </w:rPr>
        <w:t xml:space="preserve">На случай </w:t>
      </w:r>
      <w:proofErr w:type="spellStart"/>
      <w:r w:rsidRPr="007D6529">
        <w:rPr>
          <w:sz w:val="28"/>
          <w:szCs w:val="28"/>
        </w:rPr>
        <w:t>эпидосложнения</w:t>
      </w:r>
      <w:proofErr w:type="spellEnd"/>
      <w:r w:rsidRPr="007D6529">
        <w:rPr>
          <w:sz w:val="28"/>
          <w:szCs w:val="28"/>
        </w:rPr>
        <w:t xml:space="preserve"> по ИЗИМЗ в организациях здравоохранения создана материально-техническая база. Для профилактики заражения   имеются средства индивидуальной защиты - противочумные костюмы 1 типа (ПЧК), всего – </w:t>
      </w:r>
      <w:r w:rsidR="007D6529" w:rsidRPr="007D6529">
        <w:rPr>
          <w:sz w:val="28"/>
          <w:szCs w:val="28"/>
        </w:rPr>
        <w:t>90</w:t>
      </w:r>
      <w:r w:rsidRPr="007D6529">
        <w:rPr>
          <w:sz w:val="28"/>
          <w:szCs w:val="28"/>
        </w:rPr>
        <w:t xml:space="preserve"> шт., </w:t>
      </w:r>
      <w:r w:rsidR="007D6529" w:rsidRPr="007D6529">
        <w:rPr>
          <w:sz w:val="28"/>
          <w:szCs w:val="28"/>
        </w:rPr>
        <w:t>и</w:t>
      </w:r>
      <w:r w:rsidRPr="007D6529">
        <w:rPr>
          <w:sz w:val="28"/>
          <w:szCs w:val="28"/>
        </w:rPr>
        <w:t xml:space="preserve">меются в наличии  21 укладка для забора материала от больных. </w:t>
      </w:r>
    </w:p>
    <w:p w:rsidR="006B7EDD" w:rsidRPr="007D6529" w:rsidRDefault="006B7EDD" w:rsidP="006B7EDD">
      <w:pPr>
        <w:ind w:firstLine="720"/>
        <w:jc w:val="both"/>
        <w:rPr>
          <w:sz w:val="28"/>
          <w:szCs w:val="28"/>
        </w:rPr>
      </w:pPr>
      <w:r w:rsidRPr="007D6529">
        <w:rPr>
          <w:sz w:val="28"/>
          <w:szCs w:val="28"/>
        </w:rPr>
        <w:lastRenderedPageBreak/>
        <w:t>В реанимацион</w:t>
      </w:r>
      <w:r w:rsidR="00E11BD9">
        <w:rPr>
          <w:sz w:val="28"/>
          <w:szCs w:val="28"/>
        </w:rPr>
        <w:t>ном отделении УЗ «Краснопольской</w:t>
      </w:r>
      <w:r w:rsidRPr="007D6529">
        <w:rPr>
          <w:sz w:val="28"/>
          <w:szCs w:val="28"/>
        </w:rPr>
        <w:t xml:space="preserve"> ЦРБ» оборудована   палата интенсивной терапии для оказания неотложной помощи больным с подозрением на ИЗИМЗ. </w:t>
      </w:r>
    </w:p>
    <w:p w:rsidR="006B7EDD" w:rsidRPr="007D6529" w:rsidRDefault="006B7EDD" w:rsidP="006B7EDD">
      <w:pPr>
        <w:ind w:firstLine="720"/>
        <w:jc w:val="both"/>
        <w:rPr>
          <w:sz w:val="28"/>
          <w:szCs w:val="28"/>
        </w:rPr>
      </w:pPr>
      <w:r w:rsidRPr="007D6529">
        <w:rPr>
          <w:sz w:val="28"/>
          <w:szCs w:val="28"/>
        </w:rPr>
        <w:t xml:space="preserve">Разработаны паспорта, планы перепрофилирования и разворачивания структурных подразделений госпитальной базы (изолятора,  </w:t>
      </w:r>
      <w:proofErr w:type="spellStart"/>
      <w:r w:rsidRPr="007D6529">
        <w:rPr>
          <w:sz w:val="28"/>
          <w:szCs w:val="28"/>
        </w:rPr>
        <w:t>обсерватора</w:t>
      </w:r>
      <w:proofErr w:type="spellEnd"/>
      <w:r w:rsidRPr="007D6529">
        <w:rPr>
          <w:sz w:val="28"/>
          <w:szCs w:val="28"/>
        </w:rPr>
        <w:t>) на единичные и групповые случаи ИЗИМЗ, имеются схемы оповещения, телефоны и адреса личного состава. Разработаны схемы оповещения: администрации УЗ «К</w:t>
      </w:r>
      <w:r w:rsidR="007D6529" w:rsidRPr="007D6529">
        <w:rPr>
          <w:sz w:val="28"/>
          <w:szCs w:val="28"/>
        </w:rPr>
        <w:t>раснопольская</w:t>
      </w:r>
      <w:r w:rsidRPr="007D6529">
        <w:rPr>
          <w:sz w:val="28"/>
          <w:szCs w:val="28"/>
        </w:rPr>
        <w:t xml:space="preserve"> ЦРБ», УЗ «</w:t>
      </w:r>
      <w:proofErr w:type="gramStart"/>
      <w:r w:rsidRPr="007D6529">
        <w:rPr>
          <w:sz w:val="28"/>
          <w:szCs w:val="28"/>
        </w:rPr>
        <w:t>Могилевский</w:t>
      </w:r>
      <w:proofErr w:type="gramEnd"/>
      <w:r w:rsidRPr="007D6529">
        <w:rPr>
          <w:sz w:val="28"/>
          <w:szCs w:val="28"/>
        </w:rPr>
        <w:t xml:space="preserve"> облЦГЭиОЗ». </w:t>
      </w:r>
    </w:p>
    <w:p w:rsidR="006B7EDD" w:rsidRPr="00AA11F0" w:rsidRDefault="006B7EDD" w:rsidP="006B7EDD">
      <w:pPr>
        <w:ind w:firstLine="709"/>
        <w:jc w:val="both"/>
        <w:rPr>
          <w:sz w:val="28"/>
          <w:szCs w:val="28"/>
        </w:rPr>
      </w:pPr>
      <w:r w:rsidRPr="00AA11F0">
        <w:rPr>
          <w:sz w:val="28"/>
          <w:szCs w:val="28"/>
        </w:rPr>
        <w:t xml:space="preserve">В порядке осуществления мониторинга за </w:t>
      </w:r>
      <w:proofErr w:type="spellStart"/>
      <w:r w:rsidRPr="00AA11F0">
        <w:rPr>
          <w:sz w:val="28"/>
          <w:szCs w:val="28"/>
        </w:rPr>
        <w:t>вибриопейзажем</w:t>
      </w:r>
      <w:proofErr w:type="spellEnd"/>
      <w:r w:rsidRPr="00AA11F0">
        <w:rPr>
          <w:sz w:val="28"/>
          <w:szCs w:val="28"/>
        </w:rPr>
        <w:t xml:space="preserve"> внешней среды ежегодно с июня по сентябрь проводится исследование воды поверхностных водоемов на наличие холерного вибриона в </w:t>
      </w:r>
      <w:r w:rsidR="00AA11F0" w:rsidRPr="00AA11F0">
        <w:rPr>
          <w:sz w:val="28"/>
          <w:szCs w:val="28"/>
        </w:rPr>
        <w:t>1</w:t>
      </w:r>
      <w:r w:rsidRPr="00AA11F0">
        <w:rPr>
          <w:sz w:val="28"/>
          <w:szCs w:val="28"/>
        </w:rPr>
        <w:t xml:space="preserve"> стационарн</w:t>
      </w:r>
      <w:r w:rsidR="00AA11F0" w:rsidRPr="00AA11F0">
        <w:rPr>
          <w:sz w:val="28"/>
          <w:szCs w:val="28"/>
        </w:rPr>
        <w:t>ой точке</w:t>
      </w:r>
      <w:r w:rsidRPr="00AA11F0">
        <w:rPr>
          <w:sz w:val="28"/>
          <w:szCs w:val="28"/>
        </w:rPr>
        <w:t>. Ежегодно утверждается график отбора проб воды из открытых водоемов. Паспорт на стационарн</w:t>
      </w:r>
      <w:r w:rsidR="00AA11F0" w:rsidRPr="00AA11F0">
        <w:rPr>
          <w:sz w:val="28"/>
          <w:szCs w:val="28"/>
        </w:rPr>
        <w:t>ую</w:t>
      </w:r>
      <w:r w:rsidRPr="00AA11F0">
        <w:rPr>
          <w:sz w:val="28"/>
          <w:szCs w:val="28"/>
        </w:rPr>
        <w:t xml:space="preserve"> точк</w:t>
      </w:r>
      <w:r w:rsidR="00AA11F0" w:rsidRPr="00AA11F0">
        <w:rPr>
          <w:sz w:val="28"/>
          <w:szCs w:val="28"/>
        </w:rPr>
        <w:t>у</w:t>
      </w:r>
      <w:r w:rsidRPr="00AA11F0">
        <w:rPr>
          <w:sz w:val="28"/>
          <w:szCs w:val="28"/>
        </w:rPr>
        <w:t xml:space="preserve"> для забора воды из поверхностных водоёмов согласно Са</w:t>
      </w:r>
      <w:r w:rsidR="00AA11F0" w:rsidRPr="00AA11F0">
        <w:rPr>
          <w:sz w:val="28"/>
          <w:szCs w:val="28"/>
        </w:rPr>
        <w:t>нПиН от 25.07.2003 № 78 заведен</w:t>
      </w:r>
      <w:r w:rsidRPr="00AA11F0">
        <w:rPr>
          <w:sz w:val="28"/>
          <w:szCs w:val="28"/>
        </w:rPr>
        <w:t>. В К</w:t>
      </w:r>
      <w:r w:rsidR="00AA11F0" w:rsidRPr="00AA11F0">
        <w:rPr>
          <w:sz w:val="28"/>
          <w:szCs w:val="28"/>
        </w:rPr>
        <w:t>раснопольском</w:t>
      </w:r>
      <w:r w:rsidRPr="00AA11F0">
        <w:rPr>
          <w:sz w:val="28"/>
          <w:szCs w:val="28"/>
        </w:rPr>
        <w:t xml:space="preserve">  районе п</w:t>
      </w:r>
      <w:r w:rsidR="00AA11F0" w:rsidRPr="00AA11F0">
        <w:rPr>
          <w:sz w:val="28"/>
          <w:szCs w:val="28"/>
        </w:rPr>
        <w:t>о графику отобрано за 2022 год 1</w:t>
      </w:r>
      <w:r w:rsidRPr="00AA11F0">
        <w:rPr>
          <w:sz w:val="28"/>
          <w:szCs w:val="28"/>
        </w:rPr>
        <w:t xml:space="preserve">0 проб воды, холерных и непатогенных холерных вибрионов не выделено. </w:t>
      </w:r>
    </w:p>
    <w:p w:rsidR="00AA11F0" w:rsidRPr="00AA11F0" w:rsidRDefault="006B7EDD" w:rsidP="006B7EDD">
      <w:pPr>
        <w:ind w:firstLine="708"/>
        <w:jc w:val="both"/>
        <w:rPr>
          <w:sz w:val="28"/>
          <w:szCs w:val="28"/>
        </w:rPr>
      </w:pPr>
      <w:r w:rsidRPr="00AA11F0">
        <w:rPr>
          <w:sz w:val="28"/>
          <w:szCs w:val="28"/>
        </w:rPr>
        <w:t xml:space="preserve">Эпидемиологическая ситуация по особо опасным инфекциям на протяжении ряда лет характеризуется относительным благополучием. </w:t>
      </w:r>
    </w:p>
    <w:p w:rsidR="00AA11F0" w:rsidRPr="004E3F86" w:rsidRDefault="00AA11F0" w:rsidP="00AA11F0">
      <w:pPr>
        <w:pStyle w:val="aa"/>
        <w:ind w:firstLine="708"/>
        <w:jc w:val="both"/>
        <w:rPr>
          <w:rFonts w:ascii="Times New Roman" w:hAnsi="Times New Roman"/>
          <w:sz w:val="30"/>
          <w:szCs w:val="30"/>
        </w:rPr>
      </w:pPr>
      <w:r w:rsidRPr="004E3F86">
        <w:rPr>
          <w:rFonts w:ascii="Times New Roman" w:hAnsi="Times New Roman"/>
          <w:bCs/>
          <w:sz w:val="30"/>
          <w:szCs w:val="30"/>
        </w:rPr>
        <w:t xml:space="preserve">Ситуация по бешенству на территории Краснопольского района </w:t>
      </w:r>
      <w:r w:rsidRPr="004E3F86">
        <w:rPr>
          <w:rFonts w:ascii="Times New Roman" w:hAnsi="Times New Roman"/>
          <w:color w:val="000000"/>
          <w:sz w:val="30"/>
          <w:szCs w:val="30"/>
        </w:rPr>
        <w:t xml:space="preserve">относительно благополучная. По данным ветеринарной службы в 2021-2022  году  случаев бешенства  среди животных не было зарегистрировано. </w:t>
      </w:r>
    </w:p>
    <w:p w:rsidR="00AA11F0" w:rsidRPr="004E3F86" w:rsidRDefault="00AA11F0" w:rsidP="00AA11F0">
      <w:pPr>
        <w:pStyle w:val="aa"/>
        <w:ind w:firstLine="426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E3F86">
        <w:rPr>
          <w:rFonts w:ascii="Times New Roman" w:hAnsi="Times New Roman"/>
          <w:sz w:val="30"/>
          <w:szCs w:val="30"/>
        </w:rPr>
        <w:t xml:space="preserve">    Не регистрировались на территории Краснопольского района контакты  с больным бешенством животным. </w:t>
      </w:r>
    </w:p>
    <w:p w:rsidR="00AA11F0" w:rsidRDefault="00AA11F0" w:rsidP="00AA11F0">
      <w:pPr>
        <w:pStyle w:val="ac"/>
        <w:tabs>
          <w:tab w:val="left" w:pos="8820"/>
        </w:tabs>
        <w:ind w:left="0" w:right="120"/>
        <w:rPr>
          <w:szCs w:val="30"/>
        </w:rPr>
      </w:pPr>
      <w:r w:rsidRPr="004E3F86">
        <w:rPr>
          <w:szCs w:val="30"/>
        </w:rPr>
        <w:t xml:space="preserve">          В целом  обращаемость населения района за медпомощью по поводу покусов животными  не снижается (за истекший период  2022г. обратился 31 человек, в 2021г. – 32 человек).  При этом остается высоким процент обращаемости лиц, которым необходима госпитализация и введение антирабического иммуноглобулина, (т.е. лица с </w:t>
      </w:r>
      <w:r w:rsidRPr="004E3F86">
        <w:rPr>
          <w:szCs w:val="30"/>
          <w:lang w:val="en-US"/>
        </w:rPr>
        <w:t>III</w:t>
      </w:r>
      <w:r w:rsidRPr="004E3F86">
        <w:rPr>
          <w:szCs w:val="30"/>
        </w:rPr>
        <w:t xml:space="preserve"> категорией покуса) – 54,8% </w:t>
      </w:r>
      <w:proofErr w:type="gramStart"/>
      <w:r w:rsidRPr="004E3F86">
        <w:rPr>
          <w:szCs w:val="30"/>
        </w:rPr>
        <w:t>от</w:t>
      </w:r>
      <w:proofErr w:type="gramEnd"/>
      <w:r w:rsidRPr="004E3F86">
        <w:rPr>
          <w:szCs w:val="30"/>
        </w:rPr>
        <w:t xml:space="preserve"> обратившихся за медпомощью.  </w:t>
      </w:r>
    </w:p>
    <w:p w:rsidR="00AA11F0" w:rsidRPr="00AA11F0" w:rsidRDefault="00AA11F0" w:rsidP="00AA11F0">
      <w:pPr>
        <w:ind w:firstLine="709"/>
        <w:jc w:val="both"/>
        <w:rPr>
          <w:sz w:val="28"/>
          <w:szCs w:val="28"/>
        </w:rPr>
      </w:pPr>
      <w:r w:rsidRPr="00AA11F0">
        <w:rPr>
          <w:sz w:val="28"/>
          <w:szCs w:val="28"/>
        </w:rPr>
        <w:t>Оказание первичной и специализированной антирабической помощи населению, проведение противоэпидемических мероприятий по фактам контактов людей с животными обеспечивается организациями здравоохранения района в соответствии с приказом Министерства здравоохранения Республики Беларусь от 17.12.2018г. № 1341 «О профилактике бешенства».</w:t>
      </w:r>
    </w:p>
    <w:p w:rsidR="00AA11F0" w:rsidRDefault="00AA11F0" w:rsidP="00AA11F0">
      <w:pPr>
        <w:pStyle w:val="a7"/>
        <w:spacing w:after="0"/>
        <w:ind w:firstLine="539"/>
        <w:jc w:val="both"/>
        <w:rPr>
          <w:sz w:val="30"/>
          <w:szCs w:val="30"/>
        </w:rPr>
      </w:pPr>
      <w:r w:rsidRPr="004E3F86">
        <w:rPr>
          <w:sz w:val="30"/>
          <w:szCs w:val="30"/>
        </w:rPr>
        <w:t>При регистрации каждого случая медработником ЦРБ передается экстренное извещение в адрес центра гигиены и эпидемиологии в соответствии с требованиями действующих нормативных правовых актов, а также направляются копии карт обратившихся за антирабической помощью</w:t>
      </w:r>
      <w:r w:rsidRPr="004E3F86">
        <w:rPr>
          <w:i/>
          <w:sz w:val="30"/>
          <w:szCs w:val="30"/>
        </w:rPr>
        <w:t>.</w:t>
      </w:r>
    </w:p>
    <w:p w:rsidR="00AA11F0" w:rsidRDefault="00AA11F0" w:rsidP="00AA11F0">
      <w:pPr>
        <w:pStyle w:val="a7"/>
        <w:spacing w:after="0"/>
        <w:ind w:firstLine="539"/>
        <w:jc w:val="both"/>
        <w:rPr>
          <w:b/>
        </w:rPr>
      </w:pPr>
      <w:r w:rsidRPr="00AA11F0">
        <w:rPr>
          <w:sz w:val="28"/>
          <w:szCs w:val="28"/>
        </w:rPr>
        <w:t xml:space="preserve">Регистрацией домашних животных занимаются УПКП «Жилкоммунхоз» и сельские исполнительные комитеты. </w:t>
      </w:r>
      <w:proofErr w:type="gramStart"/>
      <w:r w:rsidRPr="00AA11F0">
        <w:rPr>
          <w:sz w:val="28"/>
          <w:szCs w:val="28"/>
        </w:rPr>
        <w:t>Согласно</w:t>
      </w:r>
      <w:proofErr w:type="gramEnd"/>
      <w:r w:rsidRPr="00AA11F0">
        <w:rPr>
          <w:sz w:val="28"/>
          <w:szCs w:val="28"/>
        </w:rPr>
        <w:t xml:space="preserve"> официальных данных в Краснопольском  районе на 01.07.2022 г. зарегистрировано 1478 животных. </w:t>
      </w:r>
      <w:r w:rsidRPr="00AA11F0">
        <w:rPr>
          <w:bCs/>
          <w:sz w:val="28"/>
          <w:szCs w:val="28"/>
        </w:rPr>
        <w:lastRenderedPageBreak/>
        <w:t xml:space="preserve">Регистрация домашних животных проводится в журналах учета или в хозяйственной книге, или данные о зарегистрированных животных вносятся в электронную базу. </w:t>
      </w:r>
    </w:p>
    <w:p w:rsidR="00AA11F0" w:rsidRPr="00AA11F0" w:rsidRDefault="00AA11F0" w:rsidP="00AA11F0">
      <w:pPr>
        <w:ind w:firstLine="360"/>
        <w:jc w:val="both"/>
        <w:rPr>
          <w:sz w:val="28"/>
          <w:szCs w:val="28"/>
        </w:rPr>
      </w:pPr>
      <w:proofErr w:type="gramStart"/>
      <w:r w:rsidRPr="00AA11F0">
        <w:rPr>
          <w:sz w:val="28"/>
          <w:szCs w:val="28"/>
        </w:rPr>
        <w:t>Вакцинация домашних животных  является одной из  наиболее эффективных по стоимости стратегией по профилактике бешенства среди животных.</w:t>
      </w:r>
      <w:proofErr w:type="gramEnd"/>
      <w:r w:rsidRPr="00AA11F0">
        <w:rPr>
          <w:sz w:val="28"/>
          <w:szCs w:val="28"/>
        </w:rPr>
        <w:t xml:space="preserve"> Специалистами ВСУ «Краснопольская </w:t>
      </w:r>
      <w:proofErr w:type="spellStart"/>
      <w:r w:rsidRPr="00AA11F0">
        <w:rPr>
          <w:sz w:val="28"/>
          <w:szCs w:val="28"/>
        </w:rPr>
        <w:t>райветстанция</w:t>
      </w:r>
      <w:proofErr w:type="spellEnd"/>
      <w:r w:rsidRPr="00AA11F0">
        <w:rPr>
          <w:sz w:val="28"/>
          <w:szCs w:val="28"/>
        </w:rPr>
        <w:t>» проводится вакцинация домашних животных по обращениям граждан, а также в соответствии с противоэпизоотическим планом работы и по эпидемиологическим показаниям. За истекший период 2022 года вакцинировано 1625 животных (824 собак и 801 котов).</w:t>
      </w:r>
    </w:p>
    <w:p w:rsidR="00AA11F0" w:rsidRPr="00AA11F0" w:rsidRDefault="00AA11F0" w:rsidP="00AA11F0">
      <w:pPr>
        <w:pStyle w:val="a3"/>
        <w:widowControl w:val="0"/>
        <w:autoSpaceDE w:val="0"/>
        <w:autoSpaceDN w:val="0"/>
        <w:ind w:right="-5" w:firstLine="708"/>
        <w:jc w:val="both"/>
        <w:rPr>
          <w:b w:val="0"/>
        </w:rPr>
      </w:pPr>
      <w:r w:rsidRPr="00AA11F0">
        <w:rPr>
          <w:b w:val="0"/>
        </w:rPr>
        <w:t>Собственная служба отлова в Краснопольском районе отсутствует. УПКП «Жилкоммунхоз» заключен договор с МГКУ «</w:t>
      </w:r>
      <w:proofErr w:type="spellStart"/>
      <w:r w:rsidRPr="00AA11F0">
        <w:rPr>
          <w:b w:val="0"/>
        </w:rPr>
        <w:t>Спецавтопредприятие</w:t>
      </w:r>
      <w:proofErr w:type="spellEnd"/>
      <w:r w:rsidRPr="00AA11F0">
        <w:rPr>
          <w:b w:val="0"/>
        </w:rPr>
        <w:t xml:space="preserve">» (далее – МГКУ «САП») на отлов безнадзорных животных. </w:t>
      </w:r>
      <w:r>
        <w:rPr>
          <w:b w:val="0"/>
        </w:rPr>
        <w:t>В</w:t>
      </w:r>
      <w:r w:rsidRPr="00AA11F0">
        <w:rPr>
          <w:b w:val="0"/>
        </w:rPr>
        <w:t xml:space="preserve"> 2022 года отловлено 63 собаки и ни одной кошки.</w:t>
      </w:r>
    </w:p>
    <w:p w:rsidR="006B7EDD" w:rsidRPr="00AA11F0" w:rsidRDefault="006B7EDD" w:rsidP="000C6BEB">
      <w:pPr>
        <w:ind w:firstLine="709"/>
        <w:jc w:val="both"/>
        <w:rPr>
          <w:b/>
          <w:sz w:val="28"/>
          <w:szCs w:val="28"/>
        </w:rPr>
      </w:pPr>
      <w:r w:rsidRPr="00AA11F0">
        <w:rPr>
          <w:b/>
          <w:sz w:val="28"/>
          <w:szCs w:val="28"/>
        </w:rPr>
        <w:t>Заключение</w:t>
      </w:r>
    </w:p>
    <w:p w:rsidR="006B7EDD" w:rsidRDefault="006B7EDD" w:rsidP="000C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11F0">
        <w:rPr>
          <w:sz w:val="28"/>
          <w:szCs w:val="28"/>
        </w:rPr>
        <w:t>Таким образом, проведенная в 2022 году органами управления и самоуправления работа по реализации задач, регулируемых показателем 3.d.1., показывает достаточность и эффективность управления подведомственными организациями, входящими в систему территориального обеспечения устойчивости противоэпидемической защиты проживающего</w:t>
      </w:r>
      <w:r w:rsidRPr="00144E11">
        <w:rPr>
          <w:sz w:val="28"/>
          <w:szCs w:val="28"/>
        </w:rPr>
        <w:t xml:space="preserve"> населения.</w:t>
      </w:r>
    </w:p>
    <w:p w:rsidR="006E00CC" w:rsidRPr="00144E11" w:rsidRDefault="006E00CC" w:rsidP="006B7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B7EDD" w:rsidRDefault="006B7EDD" w:rsidP="003A1091">
      <w:pPr>
        <w:jc w:val="both"/>
        <w:rPr>
          <w:sz w:val="28"/>
          <w:szCs w:val="28"/>
        </w:rPr>
      </w:pPr>
    </w:p>
    <w:p w:rsidR="006E00CC" w:rsidRPr="006E00CC" w:rsidRDefault="00E3542F" w:rsidP="003A1091">
      <w:pPr>
        <w:jc w:val="both"/>
        <w:rPr>
          <w:sz w:val="18"/>
          <w:szCs w:val="18"/>
        </w:rPr>
      </w:pPr>
      <w:r>
        <w:rPr>
          <w:sz w:val="28"/>
          <w:szCs w:val="28"/>
        </w:rPr>
        <w:t>УЗ «Краснопольский райЦГЭ»</w:t>
      </w:r>
    </w:p>
    <w:sectPr w:rsidR="006E00CC" w:rsidRPr="006E00CC" w:rsidSect="001141D3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AB"/>
    <w:rsid w:val="00030289"/>
    <w:rsid w:val="00041112"/>
    <w:rsid w:val="00041477"/>
    <w:rsid w:val="00043A06"/>
    <w:rsid w:val="00047B5E"/>
    <w:rsid w:val="000505B6"/>
    <w:rsid w:val="0005113C"/>
    <w:rsid w:val="00051BC5"/>
    <w:rsid w:val="00054266"/>
    <w:rsid w:val="0005668A"/>
    <w:rsid w:val="00066CE1"/>
    <w:rsid w:val="00076956"/>
    <w:rsid w:val="00076A94"/>
    <w:rsid w:val="0008491F"/>
    <w:rsid w:val="000869FC"/>
    <w:rsid w:val="00086DA0"/>
    <w:rsid w:val="000905A4"/>
    <w:rsid w:val="00090AFF"/>
    <w:rsid w:val="00090B2D"/>
    <w:rsid w:val="00094572"/>
    <w:rsid w:val="000A3F70"/>
    <w:rsid w:val="000A757A"/>
    <w:rsid w:val="000B3E1D"/>
    <w:rsid w:val="000B4048"/>
    <w:rsid w:val="000B66F7"/>
    <w:rsid w:val="000C0BD9"/>
    <w:rsid w:val="000C0DBA"/>
    <w:rsid w:val="000C6BEB"/>
    <w:rsid w:val="000D053D"/>
    <w:rsid w:val="000D11D9"/>
    <w:rsid w:val="000D2008"/>
    <w:rsid w:val="000D5B12"/>
    <w:rsid w:val="0010075B"/>
    <w:rsid w:val="00107452"/>
    <w:rsid w:val="001141D3"/>
    <w:rsid w:val="00124A75"/>
    <w:rsid w:val="00125668"/>
    <w:rsid w:val="0013408E"/>
    <w:rsid w:val="00135174"/>
    <w:rsid w:val="00141AD1"/>
    <w:rsid w:val="00150F8A"/>
    <w:rsid w:val="00155FC7"/>
    <w:rsid w:val="0015619C"/>
    <w:rsid w:val="00171F2A"/>
    <w:rsid w:val="001743C8"/>
    <w:rsid w:val="00174B1D"/>
    <w:rsid w:val="00183D60"/>
    <w:rsid w:val="001A0D25"/>
    <w:rsid w:val="001A242E"/>
    <w:rsid w:val="001B0FBB"/>
    <w:rsid w:val="001C1571"/>
    <w:rsid w:val="001D2BB6"/>
    <w:rsid w:val="001D4506"/>
    <w:rsid w:val="001D7B74"/>
    <w:rsid w:val="001E6664"/>
    <w:rsid w:val="001F54A7"/>
    <w:rsid w:val="00200A76"/>
    <w:rsid w:val="00207623"/>
    <w:rsid w:val="0021305C"/>
    <w:rsid w:val="00220DF9"/>
    <w:rsid w:val="00247EBA"/>
    <w:rsid w:val="00257C59"/>
    <w:rsid w:val="00266377"/>
    <w:rsid w:val="00267B14"/>
    <w:rsid w:val="0027102E"/>
    <w:rsid w:val="002771C5"/>
    <w:rsid w:val="0028542E"/>
    <w:rsid w:val="00290E29"/>
    <w:rsid w:val="00293A05"/>
    <w:rsid w:val="002B6422"/>
    <w:rsid w:val="002B67D5"/>
    <w:rsid w:val="002B7CA9"/>
    <w:rsid w:val="002C27A1"/>
    <w:rsid w:val="002C2E69"/>
    <w:rsid w:val="002C31A7"/>
    <w:rsid w:val="002C532C"/>
    <w:rsid w:val="002C5F6D"/>
    <w:rsid w:val="002C6C1D"/>
    <w:rsid w:val="002F71E8"/>
    <w:rsid w:val="0030239A"/>
    <w:rsid w:val="0030376F"/>
    <w:rsid w:val="00307CEA"/>
    <w:rsid w:val="00316802"/>
    <w:rsid w:val="00320A33"/>
    <w:rsid w:val="00320AF8"/>
    <w:rsid w:val="003262A8"/>
    <w:rsid w:val="0034178A"/>
    <w:rsid w:val="00345ECD"/>
    <w:rsid w:val="003721C7"/>
    <w:rsid w:val="00376EB9"/>
    <w:rsid w:val="0039403C"/>
    <w:rsid w:val="00395EDB"/>
    <w:rsid w:val="003A1091"/>
    <w:rsid w:val="003A71CE"/>
    <w:rsid w:val="003B2269"/>
    <w:rsid w:val="003B3B8C"/>
    <w:rsid w:val="003B5153"/>
    <w:rsid w:val="003D535D"/>
    <w:rsid w:val="003D578F"/>
    <w:rsid w:val="003D79F0"/>
    <w:rsid w:val="003F32C3"/>
    <w:rsid w:val="003F46E8"/>
    <w:rsid w:val="003F636E"/>
    <w:rsid w:val="003F7678"/>
    <w:rsid w:val="004011F6"/>
    <w:rsid w:val="00427971"/>
    <w:rsid w:val="004405C4"/>
    <w:rsid w:val="00442450"/>
    <w:rsid w:val="00444CC7"/>
    <w:rsid w:val="0044507D"/>
    <w:rsid w:val="0046044E"/>
    <w:rsid w:val="004607BC"/>
    <w:rsid w:val="00476D25"/>
    <w:rsid w:val="004779FF"/>
    <w:rsid w:val="00492921"/>
    <w:rsid w:val="00494F8B"/>
    <w:rsid w:val="00497252"/>
    <w:rsid w:val="004A2140"/>
    <w:rsid w:val="004E3300"/>
    <w:rsid w:val="004E3AA1"/>
    <w:rsid w:val="00501736"/>
    <w:rsid w:val="00507834"/>
    <w:rsid w:val="00514185"/>
    <w:rsid w:val="00517569"/>
    <w:rsid w:val="005240E4"/>
    <w:rsid w:val="00530E57"/>
    <w:rsid w:val="00540468"/>
    <w:rsid w:val="0054681F"/>
    <w:rsid w:val="005468F4"/>
    <w:rsid w:val="00557B60"/>
    <w:rsid w:val="00571208"/>
    <w:rsid w:val="00575E2A"/>
    <w:rsid w:val="005824E5"/>
    <w:rsid w:val="005836F9"/>
    <w:rsid w:val="00584D95"/>
    <w:rsid w:val="00586F03"/>
    <w:rsid w:val="005A492E"/>
    <w:rsid w:val="005A5664"/>
    <w:rsid w:val="005A5F2A"/>
    <w:rsid w:val="005A7A5A"/>
    <w:rsid w:val="005B0472"/>
    <w:rsid w:val="005C1F5B"/>
    <w:rsid w:val="005D435E"/>
    <w:rsid w:val="005D647D"/>
    <w:rsid w:val="005D7170"/>
    <w:rsid w:val="005E4F93"/>
    <w:rsid w:val="005F105F"/>
    <w:rsid w:val="005F3458"/>
    <w:rsid w:val="006062F1"/>
    <w:rsid w:val="00630B3B"/>
    <w:rsid w:val="00642BBE"/>
    <w:rsid w:val="00642BF0"/>
    <w:rsid w:val="00642D6C"/>
    <w:rsid w:val="0064611B"/>
    <w:rsid w:val="00650EE3"/>
    <w:rsid w:val="00657271"/>
    <w:rsid w:val="00667B8E"/>
    <w:rsid w:val="00667E0C"/>
    <w:rsid w:val="00676464"/>
    <w:rsid w:val="00687CAF"/>
    <w:rsid w:val="00691A72"/>
    <w:rsid w:val="006927CF"/>
    <w:rsid w:val="006928EA"/>
    <w:rsid w:val="00692A0C"/>
    <w:rsid w:val="00692FFD"/>
    <w:rsid w:val="006979D3"/>
    <w:rsid w:val="006A6F44"/>
    <w:rsid w:val="006A7B00"/>
    <w:rsid w:val="006B088D"/>
    <w:rsid w:val="006B2239"/>
    <w:rsid w:val="006B2AB4"/>
    <w:rsid w:val="006B7EDD"/>
    <w:rsid w:val="006E00CC"/>
    <w:rsid w:val="00702686"/>
    <w:rsid w:val="00710CC7"/>
    <w:rsid w:val="00712610"/>
    <w:rsid w:val="007300C6"/>
    <w:rsid w:val="00735585"/>
    <w:rsid w:val="00735A32"/>
    <w:rsid w:val="007465D5"/>
    <w:rsid w:val="00751EAE"/>
    <w:rsid w:val="00756C0A"/>
    <w:rsid w:val="00757F0E"/>
    <w:rsid w:val="00760DA8"/>
    <w:rsid w:val="007641F1"/>
    <w:rsid w:val="0077024B"/>
    <w:rsid w:val="0077683A"/>
    <w:rsid w:val="007A4C07"/>
    <w:rsid w:val="007B21E1"/>
    <w:rsid w:val="007C181B"/>
    <w:rsid w:val="007D6529"/>
    <w:rsid w:val="007D7F21"/>
    <w:rsid w:val="007E02A3"/>
    <w:rsid w:val="007E27F7"/>
    <w:rsid w:val="007E38D7"/>
    <w:rsid w:val="007E690B"/>
    <w:rsid w:val="007F7082"/>
    <w:rsid w:val="0081201E"/>
    <w:rsid w:val="00815741"/>
    <w:rsid w:val="00834354"/>
    <w:rsid w:val="0084109C"/>
    <w:rsid w:val="008413F2"/>
    <w:rsid w:val="00845A2B"/>
    <w:rsid w:val="008509DE"/>
    <w:rsid w:val="0085156B"/>
    <w:rsid w:val="008547AC"/>
    <w:rsid w:val="0086355E"/>
    <w:rsid w:val="00871574"/>
    <w:rsid w:val="0087240D"/>
    <w:rsid w:val="008761F9"/>
    <w:rsid w:val="008939AE"/>
    <w:rsid w:val="008B0CE0"/>
    <w:rsid w:val="008C1AE1"/>
    <w:rsid w:val="008C3746"/>
    <w:rsid w:val="008C5154"/>
    <w:rsid w:val="008D2F6F"/>
    <w:rsid w:val="008D4CB1"/>
    <w:rsid w:val="008D62F4"/>
    <w:rsid w:val="008E3183"/>
    <w:rsid w:val="008E31DD"/>
    <w:rsid w:val="008F18C7"/>
    <w:rsid w:val="008F290C"/>
    <w:rsid w:val="00905701"/>
    <w:rsid w:val="009221F4"/>
    <w:rsid w:val="00926908"/>
    <w:rsid w:val="00930CFA"/>
    <w:rsid w:val="009449B5"/>
    <w:rsid w:val="00951C58"/>
    <w:rsid w:val="00964F39"/>
    <w:rsid w:val="00976A15"/>
    <w:rsid w:val="0098419C"/>
    <w:rsid w:val="00992CF6"/>
    <w:rsid w:val="009962FB"/>
    <w:rsid w:val="009A044F"/>
    <w:rsid w:val="009B28D7"/>
    <w:rsid w:val="009B484A"/>
    <w:rsid w:val="009B6ABD"/>
    <w:rsid w:val="009B7C03"/>
    <w:rsid w:val="009C1592"/>
    <w:rsid w:val="009C4302"/>
    <w:rsid w:val="009D1140"/>
    <w:rsid w:val="009E7C5E"/>
    <w:rsid w:val="009F2C35"/>
    <w:rsid w:val="009F7483"/>
    <w:rsid w:val="00A17D4A"/>
    <w:rsid w:val="00A30FB5"/>
    <w:rsid w:val="00A5381F"/>
    <w:rsid w:val="00A55B5E"/>
    <w:rsid w:val="00A565A3"/>
    <w:rsid w:val="00A62F12"/>
    <w:rsid w:val="00A668AB"/>
    <w:rsid w:val="00A75497"/>
    <w:rsid w:val="00A93981"/>
    <w:rsid w:val="00A94A2E"/>
    <w:rsid w:val="00AA0080"/>
    <w:rsid w:val="00AA11F0"/>
    <w:rsid w:val="00AA3751"/>
    <w:rsid w:val="00AA5E07"/>
    <w:rsid w:val="00AA6540"/>
    <w:rsid w:val="00AB194D"/>
    <w:rsid w:val="00AC67BC"/>
    <w:rsid w:val="00AC7A58"/>
    <w:rsid w:val="00AD1482"/>
    <w:rsid w:val="00AD5F95"/>
    <w:rsid w:val="00AD6C3A"/>
    <w:rsid w:val="00B127B0"/>
    <w:rsid w:val="00B15CF7"/>
    <w:rsid w:val="00B27CE2"/>
    <w:rsid w:val="00B33060"/>
    <w:rsid w:val="00B445D5"/>
    <w:rsid w:val="00B45DC9"/>
    <w:rsid w:val="00B50877"/>
    <w:rsid w:val="00B51202"/>
    <w:rsid w:val="00B53266"/>
    <w:rsid w:val="00B5770F"/>
    <w:rsid w:val="00B847C2"/>
    <w:rsid w:val="00B90022"/>
    <w:rsid w:val="00B96F1A"/>
    <w:rsid w:val="00BA7182"/>
    <w:rsid w:val="00BB25D3"/>
    <w:rsid w:val="00BC6E19"/>
    <w:rsid w:val="00BD0982"/>
    <w:rsid w:val="00BD58C0"/>
    <w:rsid w:val="00BE2ABE"/>
    <w:rsid w:val="00BE2D91"/>
    <w:rsid w:val="00BF0EEE"/>
    <w:rsid w:val="00C1185D"/>
    <w:rsid w:val="00C361B5"/>
    <w:rsid w:val="00C4061D"/>
    <w:rsid w:val="00C41CE5"/>
    <w:rsid w:val="00C456DC"/>
    <w:rsid w:val="00C605B4"/>
    <w:rsid w:val="00C64136"/>
    <w:rsid w:val="00C723EC"/>
    <w:rsid w:val="00C8032C"/>
    <w:rsid w:val="00C818F9"/>
    <w:rsid w:val="00C86011"/>
    <w:rsid w:val="00C90AEC"/>
    <w:rsid w:val="00C928DC"/>
    <w:rsid w:val="00C92950"/>
    <w:rsid w:val="00CA2224"/>
    <w:rsid w:val="00CA4F46"/>
    <w:rsid w:val="00CB54D4"/>
    <w:rsid w:val="00CB5A50"/>
    <w:rsid w:val="00CC016A"/>
    <w:rsid w:val="00CC0B75"/>
    <w:rsid w:val="00CC6244"/>
    <w:rsid w:val="00CE584E"/>
    <w:rsid w:val="00CE5F9B"/>
    <w:rsid w:val="00D00AF6"/>
    <w:rsid w:val="00D022DC"/>
    <w:rsid w:val="00D0616D"/>
    <w:rsid w:val="00D1026F"/>
    <w:rsid w:val="00D11E69"/>
    <w:rsid w:val="00D12883"/>
    <w:rsid w:val="00D14289"/>
    <w:rsid w:val="00D14825"/>
    <w:rsid w:val="00D166DD"/>
    <w:rsid w:val="00D2219A"/>
    <w:rsid w:val="00D3227E"/>
    <w:rsid w:val="00D42958"/>
    <w:rsid w:val="00D43D2F"/>
    <w:rsid w:val="00D61659"/>
    <w:rsid w:val="00D628D3"/>
    <w:rsid w:val="00D6302F"/>
    <w:rsid w:val="00D72B88"/>
    <w:rsid w:val="00D77F5F"/>
    <w:rsid w:val="00D825AA"/>
    <w:rsid w:val="00D84967"/>
    <w:rsid w:val="00D86AE0"/>
    <w:rsid w:val="00D93FAB"/>
    <w:rsid w:val="00D96D98"/>
    <w:rsid w:val="00DB0D75"/>
    <w:rsid w:val="00DB5528"/>
    <w:rsid w:val="00DC1C10"/>
    <w:rsid w:val="00DC4731"/>
    <w:rsid w:val="00DC4BC3"/>
    <w:rsid w:val="00DC75E4"/>
    <w:rsid w:val="00DD3523"/>
    <w:rsid w:val="00DE7167"/>
    <w:rsid w:val="00DF0F7E"/>
    <w:rsid w:val="00DF224B"/>
    <w:rsid w:val="00E04FE3"/>
    <w:rsid w:val="00E05402"/>
    <w:rsid w:val="00E11BD9"/>
    <w:rsid w:val="00E146C3"/>
    <w:rsid w:val="00E149B4"/>
    <w:rsid w:val="00E27CE0"/>
    <w:rsid w:val="00E3295A"/>
    <w:rsid w:val="00E3542F"/>
    <w:rsid w:val="00E42C00"/>
    <w:rsid w:val="00E55789"/>
    <w:rsid w:val="00E5686E"/>
    <w:rsid w:val="00E62DA1"/>
    <w:rsid w:val="00E7427B"/>
    <w:rsid w:val="00E759E6"/>
    <w:rsid w:val="00E77BF3"/>
    <w:rsid w:val="00E81A96"/>
    <w:rsid w:val="00EA1C9F"/>
    <w:rsid w:val="00EA2926"/>
    <w:rsid w:val="00EB366F"/>
    <w:rsid w:val="00EC1B88"/>
    <w:rsid w:val="00EC2662"/>
    <w:rsid w:val="00EC58FC"/>
    <w:rsid w:val="00EC5E95"/>
    <w:rsid w:val="00ED1822"/>
    <w:rsid w:val="00ED1C9B"/>
    <w:rsid w:val="00ED635D"/>
    <w:rsid w:val="00ED7E94"/>
    <w:rsid w:val="00EF1A64"/>
    <w:rsid w:val="00EF27FE"/>
    <w:rsid w:val="00EF4E86"/>
    <w:rsid w:val="00EF6EAA"/>
    <w:rsid w:val="00F0317F"/>
    <w:rsid w:val="00F07A00"/>
    <w:rsid w:val="00F1596F"/>
    <w:rsid w:val="00F26FC7"/>
    <w:rsid w:val="00F31361"/>
    <w:rsid w:val="00F3169C"/>
    <w:rsid w:val="00F41A7A"/>
    <w:rsid w:val="00F47BDF"/>
    <w:rsid w:val="00F52E5F"/>
    <w:rsid w:val="00F53494"/>
    <w:rsid w:val="00F64D05"/>
    <w:rsid w:val="00F64F95"/>
    <w:rsid w:val="00F723F5"/>
    <w:rsid w:val="00F73B11"/>
    <w:rsid w:val="00F743D5"/>
    <w:rsid w:val="00F77679"/>
    <w:rsid w:val="00F93F87"/>
    <w:rsid w:val="00FB78D4"/>
    <w:rsid w:val="00FC70D6"/>
    <w:rsid w:val="00FD4073"/>
    <w:rsid w:val="00FD5B8F"/>
    <w:rsid w:val="00FE1818"/>
    <w:rsid w:val="00FE2992"/>
    <w:rsid w:val="00FE742B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73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01736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ncpi">
    <w:name w:val="newncpi"/>
    <w:basedOn w:val="a"/>
    <w:rsid w:val="00501736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01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C5F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C5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7E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6B7ED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9">
    <w:name w:val="Font Style29"/>
    <w:uiPriority w:val="99"/>
    <w:rsid w:val="006B7EDD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aliases w:val="основной Знак,Основной Знак"/>
    <w:link w:val="aa"/>
    <w:locked/>
    <w:rsid w:val="006B7EDD"/>
    <w:rPr>
      <w:rFonts w:ascii="Calibri" w:eastAsia="Calibri" w:hAnsi="Calibri"/>
    </w:rPr>
  </w:style>
  <w:style w:type="paragraph" w:styleId="aa">
    <w:name w:val="No Spacing"/>
    <w:aliases w:val="основной,Основной"/>
    <w:link w:val="a9"/>
    <w:qFormat/>
    <w:rsid w:val="006B7EDD"/>
    <w:pPr>
      <w:spacing w:after="0" w:line="240" w:lineRule="auto"/>
    </w:pPr>
    <w:rPr>
      <w:rFonts w:ascii="Calibri" w:eastAsia="Calibri" w:hAnsi="Calibri"/>
    </w:rPr>
  </w:style>
  <w:style w:type="character" w:customStyle="1" w:styleId="21">
    <w:name w:val="Основной текст (2)_"/>
    <w:link w:val="22"/>
    <w:uiPriority w:val="99"/>
    <w:locked/>
    <w:rsid w:val="006B7ED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7EDD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6B7EDD"/>
    <w:pPr>
      <w:widowControl w:val="0"/>
      <w:shd w:val="clear" w:color="auto" w:fill="FFFFFF"/>
      <w:spacing w:before="60" w:line="240" w:lineRule="atLeast"/>
    </w:pPr>
    <w:rPr>
      <w:sz w:val="30"/>
      <w:szCs w:val="30"/>
    </w:rPr>
  </w:style>
  <w:style w:type="paragraph" w:customStyle="1" w:styleId="msonormalbullet2gif">
    <w:name w:val="msonormalbullet2.gif"/>
    <w:basedOn w:val="a"/>
    <w:rsid w:val="008C1AE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0B66F7"/>
    <w:rPr>
      <w:i/>
      <w:iCs/>
    </w:rPr>
  </w:style>
  <w:style w:type="paragraph" w:styleId="ac">
    <w:name w:val="List Paragraph"/>
    <w:basedOn w:val="a"/>
    <w:qFormat/>
    <w:rsid w:val="00AA11F0"/>
    <w:pPr>
      <w:ind w:left="720"/>
      <w:contextualSpacing/>
      <w:jc w:val="both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73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01736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0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ncpi">
    <w:name w:val="newncpi"/>
    <w:basedOn w:val="a"/>
    <w:rsid w:val="00501736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01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C5F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C5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7E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6B7ED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9">
    <w:name w:val="Font Style29"/>
    <w:uiPriority w:val="99"/>
    <w:rsid w:val="006B7EDD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aliases w:val="основной Знак,Основной Знак"/>
    <w:link w:val="aa"/>
    <w:locked/>
    <w:rsid w:val="006B7EDD"/>
    <w:rPr>
      <w:rFonts w:ascii="Calibri" w:eastAsia="Calibri" w:hAnsi="Calibri"/>
    </w:rPr>
  </w:style>
  <w:style w:type="paragraph" w:styleId="aa">
    <w:name w:val="No Spacing"/>
    <w:aliases w:val="основной,Основной"/>
    <w:link w:val="a9"/>
    <w:qFormat/>
    <w:rsid w:val="006B7EDD"/>
    <w:pPr>
      <w:spacing w:after="0" w:line="240" w:lineRule="auto"/>
    </w:pPr>
    <w:rPr>
      <w:rFonts w:ascii="Calibri" w:eastAsia="Calibri" w:hAnsi="Calibri"/>
    </w:rPr>
  </w:style>
  <w:style w:type="character" w:customStyle="1" w:styleId="21">
    <w:name w:val="Основной текст (2)_"/>
    <w:link w:val="22"/>
    <w:uiPriority w:val="99"/>
    <w:locked/>
    <w:rsid w:val="006B7ED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7EDD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6B7EDD"/>
    <w:pPr>
      <w:widowControl w:val="0"/>
      <w:shd w:val="clear" w:color="auto" w:fill="FFFFFF"/>
      <w:spacing w:before="60" w:line="240" w:lineRule="atLeast"/>
    </w:pPr>
    <w:rPr>
      <w:sz w:val="30"/>
      <w:szCs w:val="30"/>
    </w:rPr>
  </w:style>
  <w:style w:type="paragraph" w:customStyle="1" w:styleId="msonormalbullet2gif">
    <w:name w:val="msonormalbullet2.gif"/>
    <w:basedOn w:val="a"/>
    <w:rsid w:val="008C1AE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0B66F7"/>
    <w:rPr>
      <w:i/>
      <w:iCs/>
    </w:rPr>
  </w:style>
  <w:style w:type="paragraph" w:styleId="ac">
    <w:name w:val="List Paragraph"/>
    <w:basedOn w:val="a"/>
    <w:qFormat/>
    <w:rsid w:val="00AA11F0"/>
    <w:pPr>
      <w:ind w:left="720"/>
      <w:contextualSpacing/>
      <w:jc w:val="both"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3DCE-73AD-4010-B7AF-2A8F80D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15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Home</cp:lastModifiedBy>
  <cp:revision>29</cp:revision>
  <cp:lastPrinted>2023-03-27T08:44:00Z</cp:lastPrinted>
  <dcterms:created xsi:type="dcterms:W3CDTF">2023-03-21T06:43:00Z</dcterms:created>
  <dcterms:modified xsi:type="dcterms:W3CDTF">2023-11-30T13:47:00Z</dcterms:modified>
</cp:coreProperties>
</file>