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25" w:rsidRPr="006D3E25" w:rsidRDefault="006D3E25" w:rsidP="006D3E25">
      <w:pPr>
        <w:autoSpaceDE w:val="0"/>
        <w:autoSpaceDN w:val="0"/>
        <w:ind w:firstLine="0"/>
        <w:jc w:val="center"/>
        <w:rPr>
          <w:b/>
          <w:szCs w:val="28"/>
        </w:rPr>
      </w:pPr>
      <w:r w:rsidRPr="006D3E25">
        <w:rPr>
          <w:b/>
          <w:szCs w:val="28"/>
        </w:rPr>
        <w:t xml:space="preserve">Об итогах работы за 2023 год по достижению показателей Цели </w:t>
      </w:r>
    </w:p>
    <w:p w:rsidR="006D3E25" w:rsidRPr="006D3E25" w:rsidRDefault="006D3E25" w:rsidP="006D3E25">
      <w:pPr>
        <w:autoSpaceDE w:val="0"/>
        <w:autoSpaceDN w:val="0"/>
        <w:ind w:firstLine="0"/>
        <w:jc w:val="center"/>
        <w:rPr>
          <w:b/>
          <w:szCs w:val="28"/>
        </w:rPr>
      </w:pPr>
      <w:r w:rsidRPr="006D3E25">
        <w:rPr>
          <w:b/>
          <w:szCs w:val="28"/>
        </w:rPr>
        <w:t xml:space="preserve">устойчивого развития № 3 «Обеспечение здорового образа жизни и </w:t>
      </w:r>
    </w:p>
    <w:p w:rsidR="0093238D" w:rsidRPr="006D3E25" w:rsidRDefault="006D3E25" w:rsidP="006D3E25">
      <w:pPr>
        <w:autoSpaceDE w:val="0"/>
        <w:autoSpaceDN w:val="0"/>
        <w:ind w:firstLine="0"/>
        <w:jc w:val="center"/>
        <w:rPr>
          <w:b/>
          <w:szCs w:val="28"/>
        </w:rPr>
      </w:pPr>
      <w:r w:rsidRPr="006D3E25">
        <w:rPr>
          <w:b/>
          <w:szCs w:val="28"/>
        </w:rPr>
        <w:t>содействие благополучию для всех в любом возрасте»</w:t>
      </w:r>
    </w:p>
    <w:p w:rsidR="0093238D" w:rsidRPr="006D3E25" w:rsidRDefault="0093238D" w:rsidP="006D3E25">
      <w:pPr>
        <w:autoSpaceDE w:val="0"/>
        <w:autoSpaceDN w:val="0"/>
        <w:ind w:firstLine="0"/>
        <w:rPr>
          <w:b/>
          <w:sz w:val="26"/>
          <w:szCs w:val="26"/>
        </w:rPr>
      </w:pPr>
    </w:p>
    <w:tbl>
      <w:tblPr>
        <w:tblStyle w:val="a5"/>
        <w:tblW w:w="14709" w:type="dxa"/>
        <w:tblLook w:val="04A0"/>
      </w:tblPr>
      <w:tblGrid>
        <w:gridCol w:w="5920"/>
        <w:gridCol w:w="8789"/>
      </w:tblGrid>
      <w:tr w:rsidR="0093238D" w:rsidRPr="00D149CC" w:rsidTr="0093238D">
        <w:tc>
          <w:tcPr>
            <w:tcW w:w="5920" w:type="dxa"/>
          </w:tcPr>
          <w:p w:rsidR="0093238D" w:rsidRPr="00D149CC" w:rsidRDefault="0093238D" w:rsidP="00825F09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D149C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789" w:type="dxa"/>
          </w:tcPr>
          <w:p w:rsidR="0093238D" w:rsidRPr="00D149CC" w:rsidRDefault="0093238D" w:rsidP="009B0BF1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D149CC">
              <w:rPr>
                <w:sz w:val="24"/>
                <w:szCs w:val="24"/>
              </w:rPr>
              <w:t>Проведенная работа</w:t>
            </w:r>
            <w:r w:rsidR="00774AE5">
              <w:rPr>
                <w:sz w:val="24"/>
                <w:szCs w:val="24"/>
              </w:rPr>
              <w:t xml:space="preserve"> в 2023 году</w:t>
            </w:r>
          </w:p>
        </w:tc>
      </w:tr>
      <w:tr w:rsidR="0093238D" w:rsidRPr="00A61A06" w:rsidTr="0093238D">
        <w:tc>
          <w:tcPr>
            <w:tcW w:w="5920" w:type="dxa"/>
          </w:tcPr>
          <w:p w:rsidR="0093238D" w:rsidRPr="00A61A06" w:rsidRDefault="0093238D" w:rsidP="00E407AC">
            <w:pPr>
              <w:autoSpaceDE w:val="0"/>
              <w:autoSpaceDN w:val="0"/>
              <w:ind w:firstLine="0"/>
              <w:rPr>
                <w:szCs w:val="28"/>
              </w:rPr>
            </w:pPr>
            <w:r w:rsidRPr="00A61A06">
              <w:rPr>
                <w:szCs w:val="28"/>
              </w:rPr>
              <w:t>3.3.1 Число новых заражений ВИЧ на 1000 неинфицированных в разбивке по полу, возрасту и принадлежности к основным группам населения</w:t>
            </w:r>
          </w:p>
        </w:tc>
        <w:tc>
          <w:tcPr>
            <w:tcW w:w="8789" w:type="dxa"/>
          </w:tcPr>
          <w:p w:rsidR="006D3E25" w:rsidRPr="007F2A52" w:rsidRDefault="006D3E25" w:rsidP="006D3E25">
            <w:pPr>
              <w:pStyle w:val="1"/>
              <w:ind w:firstLine="0"/>
              <w:jc w:val="both"/>
            </w:pPr>
            <w:r w:rsidRPr="006D3E25">
              <w:t>Работа  по  профилактике  ВИЧ-инфекции  базировалась  на  основе поставленных  задач  подпрограммы  5  «Профилактика  ВИЧ-инфекции» Государственной  программы  «Здоровье  народа  и  демографическая безопасность»  на  2021-2025  гг.,  целях  устойчивого  развития,  принятых Республикой  Беларусь,  Политической  декларации  по  ВИЧ/СПИДу: «Ускоренными  темпами  к  активизации  борьбы  с  ВИЧ  и  прекращению эпидемии СПИДа к 2030 году».</w:t>
            </w:r>
          </w:p>
          <w:p w:rsidR="006D3E25" w:rsidRPr="006D3E25" w:rsidRDefault="006D3E25" w:rsidP="006D3E25">
            <w:pPr>
              <w:pStyle w:val="1"/>
              <w:ind w:firstLine="0"/>
            </w:pPr>
            <w:r w:rsidRPr="006D3E25">
              <w:t xml:space="preserve">Работа по достижению показателя ЦУР 3.3.1. проводится по основным </w:t>
            </w:r>
          </w:p>
          <w:p w:rsidR="006D3E25" w:rsidRPr="006D3E25" w:rsidRDefault="006D3E25" w:rsidP="006D3E25">
            <w:pPr>
              <w:pStyle w:val="1"/>
              <w:ind w:firstLine="0"/>
            </w:pPr>
            <w:r w:rsidRPr="006D3E25">
              <w:t>направлениям  во  вз</w:t>
            </w:r>
            <w:r>
              <w:t xml:space="preserve">аимодействии  с  организациями </w:t>
            </w:r>
            <w:r w:rsidRPr="006D3E25">
              <w:t xml:space="preserve">здравоохранения, </w:t>
            </w:r>
          </w:p>
          <w:p w:rsidR="006D3E25" w:rsidRPr="006D3E25" w:rsidRDefault="006D3E25" w:rsidP="006D3E25">
            <w:pPr>
              <w:pStyle w:val="1"/>
              <w:ind w:firstLine="0"/>
              <w:jc w:val="both"/>
            </w:pPr>
            <w:r w:rsidRPr="006D3E25">
              <w:t>управлениями  и  отделами  ра</w:t>
            </w:r>
            <w:r>
              <w:t>йисполкомов,  предприятиями  и</w:t>
            </w:r>
            <w:r w:rsidRPr="006D3E25">
              <w:t xml:space="preserve"> организациями района.</w:t>
            </w:r>
          </w:p>
          <w:p w:rsidR="00C86954" w:rsidRPr="00A61A06" w:rsidRDefault="00C86954" w:rsidP="000D55DB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 w:rsidRPr="00A61A06">
              <w:t xml:space="preserve">В 2023 году на заседании Межведомственного совета по формированию здорового образа жизни, контролю за неинфекционными заболеваниями, предупреждение и профилактике пьянства, алкоголизма, наркомании и потребления табачного сырья и табачных изделий при Краснопольском районном исполнительном комитете (протокол №1 от 27.03.2023) обсуждался вопрос «Достижение в 2022 году на территории Краснопольского района Цели устойчивого развития №3 «Хорошее здоровье и благополучие для всех» </w:t>
            </w:r>
          </w:p>
          <w:p w:rsidR="00F80FB2" w:rsidRPr="00A61A06" w:rsidRDefault="00F80FB2" w:rsidP="000D55DB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 w:rsidRPr="00A61A06">
              <w:t>Вопрос «Анализ охвата тестированием на ВИЧ населения Краснопольского района» заслушан на медицинском совете при главном враче района (решение №</w:t>
            </w:r>
            <w:r w:rsidR="006D3E25" w:rsidRPr="006D3E25">
              <w:t xml:space="preserve"> </w:t>
            </w:r>
            <w:r w:rsidRPr="00A61A06">
              <w:t>37 от 25.05.2023 г.).</w:t>
            </w:r>
          </w:p>
          <w:p w:rsidR="000B3C7C" w:rsidRPr="00A61A06" w:rsidRDefault="000B3C7C" w:rsidP="000B3C7C">
            <w:pPr>
              <w:ind w:firstLine="0"/>
              <w:rPr>
                <w:szCs w:val="28"/>
              </w:rPr>
            </w:pPr>
            <w:r w:rsidRPr="00A61A06">
              <w:rPr>
                <w:szCs w:val="28"/>
              </w:rPr>
              <w:lastRenderedPageBreak/>
              <w:t xml:space="preserve">Охват населения района </w:t>
            </w:r>
            <w:r w:rsidR="001D7718" w:rsidRPr="00A61A06">
              <w:rPr>
                <w:szCs w:val="28"/>
              </w:rPr>
              <w:t>скрининговым</w:t>
            </w:r>
            <w:r w:rsidR="00D02D1B" w:rsidRPr="00D02D1B">
              <w:rPr>
                <w:szCs w:val="28"/>
              </w:rPr>
              <w:t xml:space="preserve"> </w:t>
            </w:r>
            <w:r w:rsidRPr="00A61A06">
              <w:rPr>
                <w:szCs w:val="28"/>
              </w:rPr>
              <w:t>тестированием на ВИЧ 2023 год составил -8,</w:t>
            </w:r>
            <w:r w:rsidR="001D7718" w:rsidRPr="00A61A06">
              <w:rPr>
                <w:szCs w:val="28"/>
              </w:rPr>
              <w:t>54</w:t>
            </w:r>
            <w:r w:rsidRPr="00A61A06">
              <w:rPr>
                <w:szCs w:val="28"/>
              </w:rPr>
              <w:t>%</w:t>
            </w:r>
            <w:r w:rsidR="001D7718" w:rsidRPr="00A61A06">
              <w:rPr>
                <w:szCs w:val="28"/>
              </w:rPr>
              <w:t xml:space="preserve"> (в 2022 -8,6% )</w:t>
            </w:r>
            <w:r w:rsidRPr="00A61A06">
              <w:rPr>
                <w:szCs w:val="28"/>
              </w:rPr>
              <w:t>.</w:t>
            </w:r>
          </w:p>
          <w:p w:rsidR="00C86954" w:rsidRPr="00A61A06" w:rsidRDefault="0073253F" w:rsidP="00C86954">
            <w:pPr>
              <w:ind w:firstLine="708"/>
              <w:rPr>
                <w:bCs/>
                <w:szCs w:val="28"/>
              </w:rPr>
            </w:pPr>
            <w:r w:rsidRPr="00A61A06">
              <w:rPr>
                <w:szCs w:val="28"/>
              </w:rPr>
              <w:t>В рамках расширения информационно-просветительской деятельности по вопросам передачи ВИЧ-инфекции специалистами рай ЦГЭ в 2023 году размещено на сайте УЗ «Краснопольский райЦГЭ» 15 информаций по профилактике ВИЧ-инфекции, в Краснопольской районной газете «Чырвонысцяг» опубликована 1 статья. В</w:t>
            </w:r>
            <w:r w:rsidRPr="00A61A06">
              <w:rPr>
                <w:bCs/>
                <w:szCs w:val="28"/>
              </w:rPr>
              <w:t xml:space="preserve"> учреждениях и организациях  района прочитано 12  лекций  на тему: «Профилактика ВИЧ-инфекции», организовано 3 выставки информационных материалов, осуществлялась т</w:t>
            </w:r>
            <w:r w:rsidRPr="00A61A06">
              <w:rPr>
                <w:szCs w:val="28"/>
              </w:rPr>
              <w:t>рансляция видеофильмов, видеороликов по данной тематике, оформлялись тематические стенды в учреждениях и организациях района.</w:t>
            </w:r>
            <w:r w:rsidR="00C86954" w:rsidRPr="00A61A06">
              <w:rPr>
                <w:szCs w:val="28"/>
              </w:rPr>
              <w:t>В УЗ «Краснопольский райЦГЭ» организована постоянно действующая «Горячая линия» по данной проблеме.</w:t>
            </w:r>
          </w:p>
          <w:p w:rsidR="003133F6" w:rsidRPr="00A61A06" w:rsidRDefault="00E13E8A" w:rsidP="00A61A06">
            <w:pPr>
              <w:rPr>
                <w:szCs w:val="28"/>
              </w:rPr>
            </w:pPr>
            <w:r>
              <w:rPr>
                <w:szCs w:val="28"/>
              </w:rPr>
              <w:t>В районе проводится непрерывная информационная работа с населением и медицинскими работниками по вопросам профилактики передачи ВИЧ-инфекции, предупреждения дискриминации в отношении лиц, живущих с ВИЧ, а также в части мотивации к прохождению тестированию. Так е</w:t>
            </w:r>
            <w:r w:rsidR="0073253F" w:rsidRPr="00A61A06">
              <w:rPr>
                <w:szCs w:val="28"/>
              </w:rPr>
              <w:t>жегодно в районе проводятся мероприятия, приуроченные ко Дню памяти лиц, умерших от ВИЧ-инфекции (3 воскресенье мая) и Дню профил</w:t>
            </w:r>
            <w:r>
              <w:rPr>
                <w:szCs w:val="28"/>
              </w:rPr>
              <w:t>актики ВИЧ-инфекции (1 декабря), активная работа с «группами риска».</w:t>
            </w:r>
            <w:r w:rsidR="0073253F" w:rsidRPr="00A61A06">
              <w:rPr>
                <w:szCs w:val="28"/>
              </w:rPr>
              <w:t xml:space="preserve"> </w:t>
            </w:r>
            <w:r>
              <w:rPr>
                <w:szCs w:val="28"/>
              </w:rPr>
              <w:t>Разрабатываются и распространяются</w:t>
            </w:r>
            <w:r w:rsidR="0073253F" w:rsidRPr="00A61A06">
              <w:rPr>
                <w:szCs w:val="28"/>
              </w:rPr>
              <w:t xml:space="preserve"> материалы на стендах учреждений и организаций района, организовываются показы тематических видеороликов, читаются лекции, проводятся</w:t>
            </w:r>
            <w:r>
              <w:rPr>
                <w:szCs w:val="28"/>
              </w:rPr>
              <w:t xml:space="preserve"> групповые и индивидуальные </w:t>
            </w:r>
            <w:r w:rsidR="0073253F" w:rsidRPr="00A61A06">
              <w:rPr>
                <w:szCs w:val="28"/>
              </w:rPr>
              <w:t>беседы</w:t>
            </w:r>
            <w:r>
              <w:rPr>
                <w:szCs w:val="28"/>
              </w:rPr>
              <w:t xml:space="preserve">. </w:t>
            </w:r>
          </w:p>
        </w:tc>
      </w:tr>
      <w:tr w:rsidR="0093238D" w:rsidRPr="00A61A06" w:rsidTr="0093238D">
        <w:tc>
          <w:tcPr>
            <w:tcW w:w="5920" w:type="dxa"/>
          </w:tcPr>
          <w:p w:rsidR="0093238D" w:rsidRPr="00A61A06" w:rsidRDefault="0093238D" w:rsidP="00E407AC">
            <w:pPr>
              <w:autoSpaceDE w:val="0"/>
              <w:autoSpaceDN w:val="0"/>
              <w:ind w:firstLine="0"/>
              <w:rPr>
                <w:szCs w:val="28"/>
              </w:rPr>
            </w:pPr>
            <w:r w:rsidRPr="00A61A06">
              <w:rPr>
                <w:szCs w:val="28"/>
              </w:rPr>
              <w:lastRenderedPageBreak/>
              <w:t>3.3.3 Заболеваемость малярией на 1000 человек</w:t>
            </w:r>
          </w:p>
        </w:tc>
        <w:tc>
          <w:tcPr>
            <w:tcW w:w="8789" w:type="dxa"/>
          </w:tcPr>
          <w:p w:rsidR="00960072" w:rsidRDefault="00960072" w:rsidP="00960072">
            <w:pPr>
              <w:autoSpaceDE w:val="0"/>
              <w:autoSpaceDN w:val="0"/>
              <w:ind w:firstLine="0"/>
              <w:rPr>
                <w:szCs w:val="28"/>
              </w:rPr>
            </w:pPr>
            <w:r w:rsidRPr="00960072">
              <w:rPr>
                <w:szCs w:val="28"/>
              </w:rPr>
              <w:t xml:space="preserve">В  2023  году  органами  управления  на </w:t>
            </w:r>
            <w:r w:rsidR="00B94C5D">
              <w:rPr>
                <w:szCs w:val="28"/>
              </w:rPr>
              <w:t xml:space="preserve"> административной  территории</w:t>
            </w:r>
            <w:r>
              <w:rPr>
                <w:szCs w:val="28"/>
              </w:rPr>
              <w:t xml:space="preserve"> </w:t>
            </w:r>
            <w:r w:rsidRPr="00960072">
              <w:rPr>
                <w:szCs w:val="28"/>
              </w:rPr>
              <w:t>проводилась  систематизированная  работа</w:t>
            </w:r>
            <w:r>
              <w:rPr>
                <w:szCs w:val="28"/>
              </w:rPr>
              <w:t xml:space="preserve">  по  обеспечению  устойчивого </w:t>
            </w:r>
            <w:r w:rsidRPr="00960072">
              <w:rPr>
                <w:szCs w:val="28"/>
              </w:rPr>
              <w:t xml:space="preserve">эпидемиологического благополучия по заболеваемости малярией, реализации задач  по  достижению  </w:t>
            </w:r>
            <w:r w:rsidRPr="00960072">
              <w:rPr>
                <w:szCs w:val="28"/>
              </w:rPr>
              <w:lastRenderedPageBreak/>
              <w:t>показателя  ЦУР  3.3.</w:t>
            </w:r>
            <w:r>
              <w:rPr>
                <w:szCs w:val="28"/>
              </w:rPr>
              <w:t xml:space="preserve">3.  «Заболеваемость  малярией» </w:t>
            </w:r>
            <w:r w:rsidRPr="00960072">
              <w:rPr>
                <w:szCs w:val="28"/>
              </w:rPr>
              <w:t>(далее – показатель 3.3.3.).</w:t>
            </w:r>
          </w:p>
          <w:p w:rsidR="00A10978" w:rsidRPr="00A61A06" w:rsidRDefault="00323C3D" w:rsidP="00E407AC">
            <w:pPr>
              <w:autoSpaceDE w:val="0"/>
              <w:autoSpaceDN w:val="0"/>
              <w:ind w:firstLine="0"/>
              <w:rPr>
                <w:szCs w:val="28"/>
              </w:rPr>
            </w:pPr>
            <w:r w:rsidRPr="00A61A06">
              <w:rPr>
                <w:szCs w:val="28"/>
              </w:rPr>
              <w:t xml:space="preserve">В Краснопольском районе </w:t>
            </w:r>
            <w:r w:rsidR="00B94C5D">
              <w:rPr>
                <w:szCs w:val="28"/>
              </w:rPr>
              <w:t xml:space="preserve">на протяжении многих лет </w:t>
            </w:r>
            <w:r w:rsidR="00734A3D" w:rsidRPr="00A61A06">
              <w:rPr>
                <w:szCs w:val="28"/>
              </w:rPr>
              <w:t>заболеваемость малярией сре</w:t>
            </w:r>
            <w:r w:rsidR="00B94C5D">
              <w:rPr>
                <w:szCs w:val="28"/>
              </w:rPr>
              <w:t>ди населения не регистрировалась</w:t>
            </w:r>
            <w:r w:rsidR="0046608F" w:rsidRPr="00A61A06">
              <w:rPr>
                <w:szCs w:val="28"/>
              </w:rPr>
              <w:t>. Р</w:t>
            </w:r>
            <w:r w:rsidR="00DA0E36" w:rsidRPr="00A61A06">
              <w:rPr>
                <w:szCs w:val="28"/>
              </w:rPr>
              <w:t xml:space="preserve">айон относится к умеренной зоне потенциального риска распространения </w:t>
            </w:r>
            <w:r w:rsidR="0046608F" w:rsidRPr="00A61A06">
              <w:rPr>
                <w:szCs w:val="28"/>
              </w:rPr>
              <w:t>малярии.</w:t>
            </w:r>
            <w:r w:rsidR="00960072">
              <w:rPr>
                <w:szCs w:val="28"/>
              </w:rPr>
              <w:t xml:space="preserve"> </w:t>
            </w:r>
            <w:r w:rsidR="0046608F" w:rsidRPr="00A61A06">
              <w:rPr>
                <w:szCs w:val="28"/>
              </w:rPr>
              <w:t>Е</w:t>
            </w:r>
            <w:r w:rsidR="00B4482E" w:rsidRPr="00A61A06">
              <w:rPr>
                <w:szCs w:val="28"/>
              </w:rPr>
              <w:t xml:space="preserve">жегодно проводятся </w:t>
            </w:r>
            <w:r w:rsidR="00DA0E36" w:rsidRPr="00A61A06">
              <w:rPr>
                <w:szCs w:val="28"/>
              </w:rPr>
              <w:t>санитарно-противоэпидемических мероприяти</w:t>
            </w:r>
            <w:r w:rsidR="004C6525">
              <w:rPr>
                <w:szCs w:val="28"/>
              </w:rPr>
              <w:t>я</w:t>
            </w:r>
            <w:r w:rsidR="00DA0E36" w:rsidRPr="00A61A06">
              <w:rPr>
                <w:szCs w:val="28"/>
              </w:rPr>
              <w:t>, направленны</w:t>
            </w:r>
            <w:r w:rsidR="004C6525">
              <w:rPr>
                <w:szCs w:val="28"/>
              </w:rPr>
              <w:t>е</w:t>
            </w:r>
            <w:r w:rsidR="00DA0E36" w:rsidRPr="00A61A06">
              <w:rPr>
                <w:szCs w:val="28"/>
              </w:rPr>
              <w:t xml:space="preserve">   на предотвращение   заноса, возникновения и распространения малярии</w:t>
            </w:r>
            <w:r w:rsidR="00A10978" w:rsidRPr="00A61A06">
              <w:rPr>
                <w:szCs w:val="28"/>
              </w:rPr>
              <w:t>:</w:t>
            </w:r>
          </w:p>
          <w:p w:rsidR="006E16BA" w:rsidRPr="00A61A06" w:rsidRDefault="006E16BA" w:rsidP="00E407AC">
            <w:pPr>
              <w:autoSpaceDE w:val="0"/>
              <w:autoSpaceDN w:val="0"/>
              <w:ind w:firstLine="0"/>
              <w:rPr>
                <w:szCs w:val="28"/>
              </w:rPr>
            </w:pPr>
            <w:r w:rsidRPr="00A61A06">
              <w:rPr>
                <w:szCs w:val="28"/>
              </w:rPr>
              <w:t xml:space="preserve">   - проводятся наблюдения за численностью, фенологией и местами обитания переносчиков, рассчитываются сроки малярийного сезона;</w:t>
            </w:r>
          </w:p>
          <w:p w:rsidR="00A10978" w:rsidRPr="00A61A06" w:rsidRDefault="00A10978" w:rsidP="00E407AC">
            <w:pPr>
              <w:autoSpaceDE w:val="0"/>
              <w:autoSpaceDN w:val="0"/>
              <w:ind w:firstLine="0"/>
              <w:rPr>
                <w:szCs w:val="28"/>
              </w:rPr>
            </w:pPr>
            <w:r w:rsidRPr="00A61A06">
              <w:rPr>
                <w:szCs w:val="28"/>
              </w:rPr>
              <w:t xml:space="preserve">  -  и</w:t>
            </w:r>
            <w:r w:rsidR="00DA0E36" w:rsidRPr="00A61A06">
              <w:rPr>
                <w:szCs w:val="28"/>
              </w:rPr>
              <w:t>зучается видовой состав малярийных комаров обитающих на территории района</w:t>
            </w:r>
            <w:r w:rsidRPr="00A61A06">
              <w:rPr>
                <w:szCs w:val="28"/>
              </w:rPr>
              <w:t xml:space="preserve"> (</w:t>
            </w:r>
            <w:r w:rsidRPr="00A61A06">
              <w:rPr>
                <w:iCs/>
                <w:szCs w:val="28"/>
              </w:rPr>
              <w:t xml:space="preserve">видовой составмалярийных комаров обитающих на территории района </w:t>
            </w:r>
            <w:r w:rsidRPr="00A61A06">
              <w:rPr>
                <w:iCs/>
                <w:szCs w:val="28"/>
                <w:lang w:val="en-US"/>
              </w:rPr>
              <w:t>An</w:t>
            </w:r>
            <w:r w:rsidRPr="00A61A06">
              <w:rPr>
                <w:iCs/>
                <w:szCs w:val="28"/>
              </w:rPr>
              <w:t>.</w:t>
            </w:r>
            <w:r w:rsidRPr="00A61A06">
              <w:rPr>
                <w:iCs/>
                <w:szCs w:val="28"/>
                <w:lang w:val="en-US"/>
              </w:rPr>
              <w:t>maculipennis</w:t>
            </w:r>
            <w:r w:rsidRPr="00A61A06">
              <w:rPr>
                <w:iCs/>
                <w:szCs w:val="28"/>
              </w:rPr>
              <w:t xml:space="preserve">, </w:t>
            </w:r>
            <w:r w:rsidRPr="00A61A06">
              <w:rPr>
                <w:iCs/>
                <w:szCs w:val="28"/>
                <w:lang w:val="en-US"/>
              </w:rPr>
              <w:t>An</w:t>
            </w:r>
            <w:r w:rsidRPr="00A61A06">
              <w:rPr>
                <w:iCs/>
                <w:szCs w:val="28"/>
              </w:rPr>
              <w:t>.</w:t>
            </w:r>
            <w:r w:rsidRPr="00A61A06">
              <w:rPr>
                <w:iCs/>
                <w:szCs w:val="28"/>
                <w:lang w:val="en-US"/>
              </w:rPr>
              <w:t>messeae</w:t>
            </w:r>
            <w:r w:rsidRPr="00A61A06">
              <w:rPr>
                <w:iCs/>
                <w:szCs w:val="28"/>
              </w:rPr>
              <w:t>)</w:t>
            </w:r>
            <w:r w:rsidRPr="00A61A06">
              <w:rPr>
                <w:szCs w:val="28"/>
              </w:rPr>
              <w:t>;</w:t>
            </w:r>
          </w:p>
          <w:p w:rsidR="00E71AB7" w:rsidRPr="00A61A06" w:rsidRDefault="00A10978" w:rsidP="00E407AC">
            <w:pPr>
              <w:autoSpaceDE w:val="0"/>
              <w:autoSpaceDN w:val="0"/>
              <w:ind w:firstLine="0"/>
              <w:rPr>
                <w:szCs w:val="28"/>
              </w:rPr>
            </w:pPr>
            <w:r w:rsidRPr="00A61A06">
              <w:rPr>
                <w:szCs w:val="28"/>
              </w:rPr>
              <w:t xml:space="preserve">  - </w:t>
            </w:r>
            <w:r w:rsidR="00DA0E36" w:rsidRPr="00A61A06">
              <w:rPr>
                <w:szCs w:val="28"/>
              </w:rPr>
              <w:t xml:space="preserve"> в адрес Краснопольского РОВДнаправляется информация о необходимости предоставления сведений о лицах</w:t>
            </w:r>
            <w:r w:rsidR="00323C3D" w:rsidRPr="00A61A06">
              <w:rPr>
                <w:szCs w:val="28"/>
              </w:rPr>
              <w:t xml:space="preserve">, прибывших </w:t>
            </w:r>
            <w:r w:rsidR="00DA0E36" w:rsidRPr="00A61A06">
              <w:rPr>
                <w:szCs w:val="28"/>
              </w:rPr>
              <w:t xml:space="preserve"> на постоянное место жительства из ст</w:t>
            </w:r>
            <w:r w:rsidR="00323C3D" w:rsidRPr="00A61A06">
              <w:rPr>
                <w:szCs w:val="28"/>
              </w:rPr>
              <w:t>ран, неблагополучных по малярии с целью своевременного выявления, постановки на диспансерный учет и качественного обсле</w:t>
            </w:r>
            <w:r w:rsidR="00991A3C" w:rsidRPr="00A61A06">
              <w:rPr>
                <w:szCs w:val="28"/>
              </w:rPr>
              <w:t>дования на малярийные плазмодии.</w:t>
            </w:r>
          </w:p>
          <w:p w:rsidR="00991A3C" w:rsidRPr="00A61A06" w:rsidRDefault="00991A3C" w:rsidP="00E407AC">
            <w:pPr>
              <w:autoSpaceDE w:val="0"/>
              <w:autoSpaceDN w:val="0"/>
              <w:ind w:firstLine="0"/>
              <w:rPr>
                <w:szCs w:val="28"/>
              </w:rPr>
            </w:pPr>
            <w:r w:rsidRPr="00A61A06">
              <w:rPr>
                <w:szCs w:val="28"/>
              </w:rPr>
              <w:t>На учете находится 19 паспортизированных водоемов (15  анофелогенные).</w:t>
            </w:r>
          </w:p>
          <w:p w:rsidR="00193591" w:rsidRPr="00A61A06" w:rsidRDefault="00193591" w:rsidP="00193591">
            <w:pPr>
              <w:autoSpaceDE w:val="0"/>
              <w:autoSpaceDN w:val="0"/>
              <w:ind w:firstLine="0"/>
              <w:rPr>
                <w:szCs w:val="28"/>
              </w:rPr>
            </w:pPr>
            <w:r w:rsidRPr="00A61A06">
              <w:rPr>
                <w:szCs w:val="28"/>
              </w:rPr>
              <w:t>С медицинскими работниками проведен районный семинар по профилактике заноса и распространения малярии от 17.07.2023 (</w:t>
            </w:r>
            <w:r w:rsidRPr="00674F5C">
              <w:rPr>
                <w:szCs w:val="28"/>
              </w:rPr>
              <w:t>приказ №28 от 17</w:t>
            </w:r>
            <w:r w:rsidR="00674F5C">
              <w:rPr>
                <w:szCs w:val="28"/>
              </w:rPr>
              <w:t>.07.2023).</w:t>
            </w:r>
          </w:p>
          <w:p w:rsidR="00193591" w:rsidRPr="00A61A06" w:rsidRDefault="00193591" w:rsidP="00193591">
            <w:pPr>
              <w:autoSpaceDE w:val="0"/>
              <w:autoSpaceDN w:val="0"/>
              <w:ind w:firstLine="0"/>
              <w:rPr>
                <w:szCs w:val="28"/>
              </w:rPr>
            </w:pPr>
            <w:r w:rsidRPr="00A61A06">
              <w:rPr>
                <w:szCs w:val="28"/>
              </w:rPr>
              <w:t>Вопрос по профилактике малярии заслушан на медицинском Совете при главном враче района 23.02.2023 (решение № 8 от 23.03.2023).</w:t>
            </w:r>
          </w:p>
          <w:p w:rsidR="009A37D9" w:rsidRPr="00A61A06" w:rsidRDefault="009A37D9" w:rsidP="00BD0DFE">
            <w:pPr>
              <w:ind w:firstLine="0"/>
              <w:rPr>
                <w:szCs w:val="28"/>
              </w:rPr>
            </w:pPr>
          </w:p>
        </w:tc>
      </w:tr>
      <w:tr w:rsidR="0093238D" w:rsidRPr="00A61A06" w:rsidTr="0093238D">
        <w:tc>
          <w:tcPr>
            <w:tcW w:w="5920" w:type="dxa"/>
          </w:tcPr>
          <w:p w:rsidR="0093238D" w:rsidRPr="00A61A06" w:rsidRDefault="0093238D" w:rsidP="00E407AC">
            <w:pPr>
              <w:autoSpaceDE w:val="0"/>
              <w:autoSpaceDN w:val="0"/>
              <w:ind w:firstLine="0"/>
              <w:rPr>
                <w:szCs w:val="28"/>
              </w:rPr>
            </w:pPr>
            <w:r w:rsidRPr="00A61A06">
              <w:rPr>
                <w:szCs w:val="28"/>
              </w:rPr>
              <w:lastRenderedPageBreak/>
              <w:t>3.3.4 Заболеваемость гепатитом В на 100000 человек</w:t>
            </w:r>
          </w:p>
        </w:tc>
        <w:tc>
          <w:tcPr>
            <w:tcW w:w="8789" w:type="dxa"/>
          </w:tcPr>
          <w:p w:rsidR="004547DF" w:rsidRDefault="004547DF" w:rsidP="004547DF">
            <w:pPr>
              <w:ind w:firstLine="0"/>
              <w:rPr>
                <w:szCs w:val="28"/>
              </w:rPr>
            </w:pPr>
            <w:r w:rsidRPr="004547DF">
              <w:rPr>
                <w:szCs w:val="28"/>
              </w:rPr>
              <w:t>В  2023  году  работа  по  профил</w:t>
            </w:r>
            <w:r>
              <w:rPr>
                <w:szCs w:val="28"/>
              </w:rPr>
              <w:t xml:space="preserve">актике  вирусного  гепатита  В </w:t>
            </w:r>
            <w:r w:rsidRPr="004547DF">
              <w:rPr>
                <w:szCs w:val="28"/>
              </w:rPr>
              <w:t>реализовывалась  в  рамках  постановлений  и  приказов  Министерства здравоохранения,  приказов  главного  у</w:t>
            </w:r>
            <w:r>
              <w:rPr>
                <w:szCs w:val="28"/>
              </w:rPr>
              <w:t xml:space="preserve">правления  по  </w:t>
            </w:r>
            <w:r>
              <w:rPr>
                <w:szCs w:val="28"/>
              </w:rPr>
              <w:lastRenderedPageBreak/>
              <w:t xml:space="preserve">здравоохранению </w:t>
            </w:r>
            <w:r w:rsidRPr="004547DF">
              <w:rPr>
                <w:szCs w:val="28"/>
              </w:rPr>
              <w:t>Могилевского  облисполкома  и  базировал</w:t>
            </w:r>
            <w:r>
              <w:rPr>
                <w:szCs w:val="28"/>
              </w:rPr>
              <w:t xml:space="preserve">ась  на  целевых  показателях, </w:t>
            </w:r>
            <w:r w:rsidRPr="004547DF">
              <w:rPr>
                <w:szCs w:val="28"/>
              </w:rPr>
              <w:t>реализуемых в рамках достижения Цели устойчивого развития №</w:t>
            </w:r>
            <w:r>
              <w:rPr>
                <w:szCs w:val="28"/>
              </w:rPr>
              <w:t xml:space="preserve"> </w:t>
            </w:r>
            <w:r w:rsidRPr="004547DF">
              <w:rPr>
                <w:szCs w:val="28"/>
              </w:rPr>
              <w:t>3.3.4.</w:t>
            </w:r>
          </w:p>
          <w:p w:rsidR="001102AC" w:rsidRPr="00A13F32" w:rsidRDefault="001102AC" w:rsidP="001102AC">
            <w:pPr>
              <w:tabs>
                <w:tab w:val="left" w:pos="540"/>
                <w:tab w:val="left" w:pos="900"/>
                <w:tab w:val="left" w:pos="1080"/>
                <w:tab w:val="left" w:pos="2160"/>
              </w:tabs>
              <w:rPr>
                <w:szCs w:val="28"/>
                <w:u w:val="single"/>
              </w:rPr>
            </w:pPr>
            <w:r w:rsidRPr="00A13F32">
              <w:rPr>
                <w:szCs w:val="28"/>
              </w:rPr>
              <w:t>Достигнута положительная тенденция в части контроля за диагностикой и учетом форм парентеральных вирусных гепатитов (в 2023 году статистический диагноз «носительство ПВГ» в районе не выставлялся).</w:t>
            </w:r>
          </w:p>
          <w:p w:rsidR="001102AC" w:rsidRDefault="001102AC" w:rsidP="001102AC">
            <w:pPr>
              <w:tabs>
                <w:tab w:val="left" w:pos="709"/>
              </w:tabs>
              <w:rPr>
                <w:szCs w:val="28"/>
              </w:rPr>
            </w:pPr>
            <w:r w:rsidRPr="00076F14">
              <w:rPr>
                <w:szCs w:val="28"/>
              </w:rPr>
              <w:t>За 2023 год лабораторно обследовано на НВ</w:t>
            </w:r>
            <w:r w:rsidRPr="00076F14">
              <w:rPr>
                <w:szCs w:val="28"/>
                <w:lang w:val="en-US"/>
              </w:rPr>
              <w:t>sAg</w:t>
            </w:r>
            <w:r w:rsidRPr="00076F14">
              <w:rPr>
                <w:szCs w:val="28"/>
              </w:rPr>
              <w:t xml:space="preserve"> – 535 человек, на анти-НС</w:t>
            </w:r>
            <w:r w:rsidRPr="00076F14">
              <w:rPr>
                <w:szCs w:val="28"/>
                <w:lang w:val="en-US"/>
              </w:rPr>
              <w:t>V</w:t>
            </w:r>
            <w:r w:rsidRPr="00076F14">
              <w:rPr>
                <w:szCs w:val="28"/>
              </w:rPr>
              <w:t xml:space="preserve"> – 773 человека. Первично положительный результат анализов на маркеры ПВГ выявлен у 1,17% от числа обследованных.</w:t>
            </w:r>
            <w:r w:rsidR="00712E38">
              <w:rPr>
                <w:szCs w:val="28"/>
              </w:rPr>
              <w:t xml:space="preserve"> </w:t>
            </w:r>
            <w:r w:rsidRPr="00076F14">
              <w:rPr>
                <w:szCs w:val="28"/>
              </w:rPr>
              <w:t>После проведенного</w:t>
            </w:r>
            <w:r>
              <w:rPr>
                <w:szCs w:val="28"/>
              </w:rPr>
              <w:t xml:space="preserve"> </w:t>
            </w:r>
            <w:r w:rsidRPr="00076F14">
              <w:rPr>
                <w:szCs w:val="28"/>
              </w:rPr>
              <w:t>дообследования окончательный диагноз «хронический вирусный гепатит» выставлен</w:t>
            </w:r>
            <w:r>
              <w:rPr>
                <w:szCs w:val="28"/>
              </w:rPr>
              <w:t xml:space="preserve"> </w:t>
            </w:r>
            <w:r w:rsidRPr="00076F14">
              <w:rPr>
                <w:szCs w:val="28"/>
              </w:rPr>
              <w:t>7 пациентам</w:t>
            </w:r>
            <w:r>
              <w:rPr>
                <w:szCs w:val="28"/>
              </w:rPr>
              <w:t xml:space="preserve">. Таким образом, зарегистрирован 1 случай хронического вирусного гепатита В, что составило 12.270 сл. на 100 тыс. население (в 3 раза ниже прошлогоднего показателя) и 6 случаев вирусного гепатита С – 73.620 на 100 тыс. населения (на 20% ниже уровня 2022 года).  </w:t>
            </w:r>
            <w:r w:rsidRPr="00807483">
              <w:rPr>
                <w:szCs w:val="28"/>
              </w:rPr>
              <w:t>Достигнуты косвенные показатели ЦУР №</w:t>
            </w:r>
            <w:r w:rsidR="00712E38">
              <w:rPr>
                <w:szCs w:val="28"/>
              </w:rPr>
              <w:t xml:space="preserve"> </w:t>
            </w:r>
            <w:r w:rsidRPr="00807483">
              <w:rPr>
                <w:szCs w:val="28"/>
              </w:rPr>
              <w:t>3.3.4. Обеспечен</w:t>
            </w:r>
            <w:r>
              <w:rPr>
                <w:szCs w:val="28"/>
              </w:rPr>
              <w:t xml:space="preserve"> </w:t>
            </w:r>
            <w:r w:rsidRPr="00807483">
              <w:rPr>
                <w:szCs w:val="28"/>
              </w:rPr>
              <w:t>целевой охват вакцинацией и лабораторным обследованием контактных лиц на уровне более 90%.</w:t>
            </w:r>
            <w:r>
              <w:rPr>
                <w:szCs w:val="28"/>
              </w:rPr>
              <w:t xml:space="preserve"> </w:t>
            </w:r>
          </w:p>
          <w:p w:rsidR="001102AC" w:rsidRPr="00807483" w:rsidRDefault="001102AC" w:rsidP="001102AC">
            <w:pPr>
              <w:tabs>
                <w:tab w:val="left" w:pos="709"/>
              </w:tabs>
              <w:rPr>
                <w:szCs w:val="28"/>
              </w:rPr>
            </w:pPr>
            <w:r w:rsidRPr="001102AC">
              <w:rPr>
                <w:szCs w:val="28"/>
              </w:rPr>
              <w:t>Обеспечение  безопасности  оказания  м</w:t>
            </w:r>
            <w:r>
              <w:rPr>
                <w:szCs w:val="28"/>
              </w:rPr>
              <w:t xml:space="preserve">едицинских  услуг,  мониторинг </w:t>
            </w:r>
            <w:r w:rsidRPr="001102AC">
              <w:rPr>
                <w:szCs w:val="28"/>
              </w:rPr>
              <w:t xml:space="preserve">функционирования  системы  инфекционного  контроля  в  организациях здравоохранения,  высокий  охват  профилактической  иммунизацией медицинских  работников,  выполняющих  манипуляции  с  нарушением целостности  кожных  покровов  и  т.д. </w:t>
            </w:r>
            <w:r w:rsidR="007F2A52">
              <w:rPr>
                <w:szCs w:val="28"/>
              </w:rPr>
              <w:t xml:space="preserve"> (100</w:t>
            </w:r>
            <w:r w:rsidRPr="001102AC">
              <w:rPr>
                <w:szCs w:val="28"/>
              </w:rPr>
              <w:t>%)  позволил  не  допустить  случаев профессионального  инфицирования  вирусным  гепатитом  В  медицинских работников (целевой показатель достиг</w:t>
            </w:r>
            <w:r>
              <w:rPr>
                <w:szCs w:val="28"/>
              </w:rPr>
              <w:t>нут), с</w:t>
            </w:r>
            <w:r w:rsidRPr="00807483">
              <w:rPr>
                <w:szCs w:val="28"/>
              </w:rPr>
              <w:t>лучаев П</w:t>
            </w:r>
            <w:r>
              <w:rPr>
                <w:szCs w:val="28"/>
              </w:rPr>
              <w:t>ВГ среди медицинских работников не зарегистрировано.</w:t>
            </w:r>
          </w:p>
          <w:p w:rsidR="004547DF" w:rsidRPr="00A61A06" w:rsidRDefault="004547DF" w:rsidP="004547DF">
            <w:pPr>
              <w:ind w:firstLine="0"/>
              <w:rPr>
                <w:iCs/>
                <w:szCs w:val="28"/>
              </w:rPr>
            </w:pPr>
            <w:r w:rsidRPr="004547DF">
              <w:rPr>
                <w:iCs/>
                <w:szCs w:val="28"/>
              </w:rPr>
              <w:t xml:space="preserve">В  целях  реализации  мероприятий  по </w:t>
            </w:r>
            <w:r>
              <w:rPr>
                <w:iCs/>
                <w:szCs w:val="28"/>
              </w:rPr>
              <w:t xml:space="preserve"> достижению  Цели  </w:t>
            </w:r>
            <w:r>
              <w:rPr>
                <w:iCs/>
                <w:szCs w:val="28"/>
              </w:rPr>
              <w:lastRenderedPageBreak/>
              <w:t xml:space="preserve">устойчивого </w:t>
            </w:r>
            <w:r w:rsidRPr="004547DF">
              <w:rPr>
                <w:iCs/>
                <w:szCs w:val="28"/>
              </w:rPr>
              <w:t>развития  №3  «Хорошее  здоровье  и  бла</w:t>
            </w:r>
            <w:r>
              <w:rPr>
                <w:iCs/>
                <w:szCs w:val="28"/>
              </w:rPr>
              <w:t xml:space="preserve">гополучие»,  а  также  приказа </w:t>
            </w:r>
            <w:r w:rsidRPr="004547DF">
              <w:rPr>
                <w:iCs/>
                <w:szCs w:val="28"/>
              </w:rPr>
              <w:t>Министерства  здравоохранения  Республики  Б</w:t>
            </w:r>
            <w:r>
              <w:rPr>
                <w:iCs/>
                <w:szCs w:val="28"/>
              </w:rPr>
              <w:t xml:space="preserve">еларусь  от  15.12.2009  №1160 </w:t>
            </w:r>
            <w:r w:rsidRPr="004547DF">
              <w:rPr>
                <w:iCs/>
                <w:szCs w:val="28"/>
              </w:rPr>
              <w:t>«Об  информационной  работе  с  населением»  на  террит</w:t>
            </w:r>
            <w:r>
              <w:rPr>
                <w:iCs/>
                <w:szCs w:val="28"/>
              </w:rPr>
              <w:t>ории  района</w:t>
            </w:r>
            <w:r w:rsidRPr="004547DF">
              <w:rPr>
                <w:iCs/>
                <w:szCs w:val="28"/>
              </w:rPr>
              <w:t xml:space="preserve"> проведена  </w:t>
            </w:r>
            <w:r>
              <w:rPr>
                <w:iCs/>
                <w:szCs w:val="28"/>
              </w:rPr>
              <w:t xml:space="preserve">областная </w:t>
            </w:r>
            <w:r w:rsidRPr="004547DF">
              <w:rPr>
                <w:iCs/>
                <w:szCs w:val="28"/>
              </w:rPr>
              <w:t>информационно-образовательная</w:t>
            </w:r>
            <w:r>
              <w:rPr>
                <w:iCs/>
                <w:szCs w:val="28"/>
              </w:rPr>
              <w:t xml:space="preserve">  акция  под  лозунгом:  «Одна </w:t>
            </w:r>
            <w:r w:rsidRPr="004547DF">
              <w:rPr>
                <w:iCs/>
                <w:szCs w:val="28"/>
              </w:rPr>
              <w:t>жизнь,  одна  печень»,  приуроченной  к  ЕД</w:t>
            </w:r>
            <w:r>
              <w:rPr>
                <w:iCs/>
                <w:szCs w:val="28"/>
              </w:rPr>
              <w:t xml:space="preserve">З  «Всемирный  День  борьбы  с </w:t>
            </w:r>
            <w:r w:rsidRPr="004547DF">
              <w:rPr>
                <w:iCs/>
                <w:szCs w:val="28"/>
              </w:rPr>
              <w:t>гепатитом»,  в  период  с  24  июля  по  11  августа</w:t>
            </w:r>
            <w:r>
              <w:rPr>
                <w:iCs/>
                <w:szCs w:val="28"/>
              </w:rPr>
              <w:t xml:space="preserve">  2023  года,  с  обязательным </w:t>
            </w:r>
            <w:r w:rsidRPr="004547DF">
              <w:rPr>
                <w:iCs/>
                <w:szCs w:val="28"/>
              </w:rPr>
              <w:t>охватом  следующих  контингентов:  отка</w:t>
            </w:r>
            <w:r>
              <w:rPr>
                <w:iCs/>
                <w:szCs w:val="28"/>
              </w:rPr>
              <w:t xml:space="preserve">зчики  от  иммунизации  против </w:t>
            </w:r>
            <w:r w:rsidRPr="004547DF">
              <w:rPr>
                <w:iCs/>
                <w:szCs w:val="28"/>
              </w:rPr>
              <w:t>вирусного  гепатита  В,  контактные  лица  в  оча</w:t>
            </w:r>
            <w:r>
              <w:rPr>
                <w:iCs/>
                <w:szCs w:val="28"/>
              </w:rPr>
              <w:t xml:space="preserve">гах  гепатитов,  длительно  не </w:t>
            </w:r>
            <w:r w:rsidRPr="004547DF">
              <w:rPr>
                <w:iCs/>
                <w:szCs w:val="28"/>
              </w:rPr>
              <w:t>посещающие  организации  здравоохранени</w:t>
            </w:r>
            <w:r>
              <w:rPr>
                <w:iCs/>
                <w:szCs w:val="28"/>
              </w:rPr>
              <w:t xml:space="preserve">я  для  проведения  ежегодного </w:t>
            </w:r>
            <w:r w:rsidRPr="004547DF">
              <w:rPr>
                <w:iCs/>
                <w:szCs w:val="28"/>
              </w:rPr>
              <w:t>медицинского  обследования,  лица  с  повед</w:t>
            </w:r>
            <w:r>
              <w:rPr>
                <w:iCs/>
                <w:szCs w:val="28"/>
              </w:rPr>
              <w:t>енческими  факторами  риска</w:t>
            </w:r>
            <w:r w:rsidRPr="004547DF">
              <w:rPr>
                <w:iCs/>
                <w:szCs w:val="28"/>
              </w:rPr>
              <w:t>, медицинские работники и др.</w:t>
            </w:r>
          </w:p>
          <w:p w:rsidR="00361C34" w:rsidRPr="004547DF" w:rsidRDefault="00361C34" w:rsidP="00C55992">
            <w:pPr>
              <w:ind w:firstLine="0"/>
              <w:rPr>
                <w:iCs/>
                <w:szCs w:val="28"/>
              </w:rPr>
            </w:pPr>
            <w:r w:rsidRPr="00A61A06">
              <w:rPr>
                <w:iCs/>
                <w:szCs w:val="28"/>
              </w:rPr>
              <w:t>В рамках проведения Всемирного дня борьбы с гепатитом с</w:t>
            </w:r>
            <w:r w:rsidR="00C55992" w:rsidRPr="00A61A06">
              <w:rPr>
                <w:iCs/>
                <w:szCs w:val="28"/>
              </w:rPr>
              <w:t>пе</w:t>
            </w:r>
            <w:r w:rsidRPr="00A61A06">
              <w:rPr>
                <w:iCs/>
                <w:szCs w:val="28"/>
              </w:rPr>
              <w:t>ц</w:t>
            </w:r>
            <w:r w:rsidR="00C55992" w:rsidRPr="00A61A06">
              <w:rPr>
                <w:iCs/>
                <w:szCs w:val="28"/>
              </w:rPr>
              <w:t xml:space="preserve">иалистами рай ЦГЭ прочитано 4 </w:t>
            </w:r>
            <w:r w:rsidRPr="00A61A06">
              <w:rPr>
                <w:iCs/>
                <w:szCs w:val="28"/>
              </w:rPr>
              <w:t xml:space="preserve">тематические </w:t>
            </w:r>
            <w:r w:rsidR="00C55992" w:rsidRPr="00A61A06">
              <w:rPr>
                <w:iCs/>
                <w:szCs w:val="28"/>
              </w:rPr>
              <w:t xml:space="preserve">лекции (охвачено 45 чел), </w:t>
            </w:r>
            <w:r w:rsidRPr="00A61A06">
              <w:rPr>
                <w:iCs/>
                <w:szCs w:val="28"/>
              </w:rPr>
              <w:t>п</w:t>
            </w:r>
            <w:r w:rsidR="00C55992" w:rsidRPr="00A61A06">
              <w:rPr>
                <w:iCs/>
                <w:szCs w:val="28"/>
              </w:rPr>
              <w:t>роведено 38 индивидуальных консультаций для посетителей в райЦГЭ</w:t>
            </w:r>
            <w:r w:rsidRPr="00A61A06">
              <w:rPr>
                <w:iCs/>
                <w:szCs w:val="28"/>
              </w:rPr>
              <w:t xml:space="preserve">, </w:t>
            </w:r>
            <w:r w:rsidR="00C55992" w:rsidRPr="00A61A06">
              <w:rPr>
                <w:iCs/>
                <w:szCs w:val="28"/>
              </w:rPr>
              <w:t>4 групповые беседы(охвачено 25 человек). Медицинскими работниками ЦРБ проведены индивидуальные беседы с больными (охвачено 20 чел.). Размещено на сайтах учреждений 8 информаций. Оформлено 3 стенда. Разработана 1 листовка (50 экз.) и 1 памятка (50 экз.).</w:t>
            </w:r>
          </w:p>
        </w:tc>
      </w:tr>
      <w:tr w:rsidR="0093238D" w:rsidRPr="00A61A06" w:rsidTr="0093238D">
        <w:tc>
          <w:tcPr>
            <w:tcW w:w="5920" w:type="dxa"/>
          </w:tcPr>
          <w:p w:rsidR="0093238D" w:rsidRPr="00A61A06" w:rsidRDefault="0093238D" w:rsidP="00E407AC">
            <w:pPr>
              <w:autoSpaceDE w:val="0"/>
              <w:autoSpaceDN w:val="0"/>
              <w:ind w:firstLine="0"/>
              <w:rPr>
                <w:szCs w:val="28"/>
              </w:rPr>
            </w:pPr>
            <w:r w:rsidRPr="00A61A06">
              <w:rPr>
                <w:szCs w:val="28"/>
              </w:rPr>
              <w:lastRenderedPageBreak/>
              <w:t>3.3.5 Число людей, нуждающихся в лечении от "забытых" тропических болезней</w:t>
            </w:r>
          </w:p>
        </w:tc>
        <w:tc>
          <w:tcPr>
            <w:tcW w:w="8789" w:type="dxa"/>
          </w:tcPr>
          <w:p w:rsidR="00451364" w:rsidRPr="00451364" w:rsidRDefault="00451364" w:rsidP="00451364">
            <w:pPr>
              <w:autoSpaceDE w:val="0"/>
              <w:autoSpaceDN w:val="0"/>
              <w:ind w:firstLine="0"/>
              <w:rPr>
                <w:szCs w:val="28"/>
              </w:rPr>
            </w:pPr>
            <w:r>
              <w:rPr>
                <w:szCs w:val="28"/>
              </w:rPr>
              <w:t>На территории района</w:t>
            </w:r>
            <w:r w:rsidRPr="00451364">
              <w:rPr>
                <w:szCs w:val="28"/>
              </w:rPr>
              <w:t xml:space="preserve"> в 2023 году обеспечена устойчивость ситуации </w:t>
            </w:r>
          </w:p>
          <w:p w:rsidR="00451364" w:rsidRDefault="00451364" w:rsidP="00451364">
            <w:pPr>
              <w:autoSpaceDE w:val="0"/>
              <w:autoSpaceDN w:val="0"/>
              <w:ind w:firstLine="0"/>
              <w:rPr>
                <w:szCs w:val="28"/>
              </w:rPr>
            </w:pPr>
            <w:r w:rsidRPr="00451364">
              <w:rPr>
                <w:szCs w:val="28"/>
              </w:rPr>
              <w:t>по показателю ЦУР 3.3.5. «Число лиц, нужд</w:t>
            </w:r>
            <w:r>
              <w:rPr>
                <w:szCs w:val="28"/>
              </w:rPr>
              <w:t xml:space="preserve">ающихся в лечении от «забытых» </w:t>
            </w:r>
            <w:r w:rsidRPr="00451364">
              <w:rPr>
                <w:szCs w:val="28"/>
              </w:rPr>
              <w:t>тропических  болезней»:  случаи  лихорадки  Д</w:t>
            </w:r>
            <w:r>
              <w:rPr>
                <w:szCs w:val="28"/>
              </w:rPr>
              <w:t xml:space="preserve">енге,  кожного  лейшманиоза  и </w:t>
            </w:r>
            <w:r w:rsidRPr="00451364">
              <w:rPr>
                <w:szCs w:val="28"/>
              </w:rPr>
              <w:t>других «тропических» заболеваний не регистрировались</w:t>
            </w:r>
            <w:r>
              <w:rPr>
                <w:szCs w:val="28"/>
              </w:rPr>
              <w:t>.</w:t>
            </w:r>
          </w:p>
          <w:p w:rsidR="00193591" w:rsidRDefault="00193591" w:rsidP="00193591">
            <w:pPr>
              <w:autoSpaceDE w:val="0"/>
              <w:autoSpaceDN w:val="0"/>
              <w:ind w:firstLine="0"/>
              <w:rPr>
                <w:szCs w:val="28"/>
              </w:rPr>
            </w:pPr>
            <w:r w:rsidRPr="00A61A06">
              <w:rPr>
                <w:szCs w:val="28"/>
              </w:rPr>
              <w:t xml:space="preserve">В Краснопольском районе отсутствуют люди нуждающихся в лечении от «забытых» тропических болезней.  Организации, занимающиеся турагентской деятельностью, в районе отсутствуют. </w:t>
            </w:r>
          </w:p>
          <w:p w:rsidR="000B7BB4" w:rsidRPr="000B7BB4" w:rsidRDefault="000B7BB4" w:rsidP="000B7BB4">
            <w:pPr>
              <w:autoSpaceDE w:val="0"/>
              <w:autoSpaceDN w:val="0"/>
              <w:ind w:firstLine="0"/>
              <w:rPr>
                <w:i/>
                <w:szCs w:val="28"/>
              </w:rPr>
            </w:pPr>
            <w:r w:rsidRPr="000B7BB4">
              <w:rPr>
                <w:i/>
                <w:szCs w:val="28"/>
              </w:rPr>
              <w:t>Справочно.</w:t>
            </w:r>
          </w:p>
          <w:p w:rsidR="000B7BB4" w:rsidRPr="00A61A06" w:rsidRDefault="000B7BB4" w:rsidP="000B7BB4">
            <w:pPr>
              <w:autoSpaceDE w:val="0"/>
              <w:autoSpaceDN w:val="0"/>
              <w:ind w:firstLine="0"/>
              <w:rPr>
                <w:szCs w:val="28"/>
              </w:rPr>
            </w:pPr>
            <w:r w:rsidRPr="000B7BB4">
              <w:rPr>
                <w:szCs w:val="28"/>
              </w:rPr>
              <w:lastRenderedPageBreak/>
              <w:t>В Краснопольском районе фирм занимающихся турагентской деятельностью нет.</w:t>
            </w:r>
          </w:p>
          <w:p w:rsidR="00193591" w:rsidRPr="00A61A06" w:rsidRDefault="00193591" w:rsidP="00193591">
            <w:pPr>
              <w:autoSpaceDE w:val="0"/>
              <w:autoSpaceDN w:val="0"/>
              <w:ind w:firstLine="0"/>
              <w:rPr>
                <w:szCs w:val="28"/>
              </w:rPr>
            </w:pPr>
            <w:r w:rsidRPr="00A61A06">
              <w:rPr>
                <w:szCs w:val="28"/>
              </w:rPr>
              <w:t>Проведен районный семинар с работниками УПКП «Жилкоммунхоз» и сотрудниками РОВД по профилактике заноса и распространения ООИ  на территории района (приказ №27 от 11.07.2023г.),  где рассмотрен порядок взаимодействия учреждений здравоохранения и отделов внутренних дел при угрозе завоза и распространения карантинных и других особо опасных инфекций на территории района. Проработаны  мероприятия при выявлении больного ООИ в гостинице.</w:t>
            </w:r>
          </w:p>
          <w:p w:rsidR="000E6EF5" w:rsidRPr="00A61A06" w:rsidRDefault="00193591" w:rsidP="00BD0DFE">
            <w:pPr>
              <w:autoSpaceDE w:val="0"/>
              <w:autoSpaceDN w:val="0"/>
              <w:ind w:firstLine="0"/>
              <w:rPr>
                <w:szCs w:val="28"/>
              </w:rPr>
            </w:pPr>
            <w:r w:rsidRPr="00A61A06">
              <w:rPr>
                <w:szCs w:val="28"/>
              </w:rPr>
              <w:t>С целью повышения информированности  медицинских работников проведен районный семинар по профилактике заноса и распространения ООИ и малярии  (приказ №28 от 17.07.2023г.).</w:t>
            </w:r>
          </w:p>
        </w:tc>
      </w:tr>
      <w:tr w:rsidR="0093238D" w:rsidRPr="00A61A06" w:rsidTr="0093238D">
        <w:tc>
          <w:tcPr>
            <w:tcW w:w="5920" w:type="dxa"/>
          </w:tcPr>
          <w:p w:rsidR="0093238D" w:rsidRPr="00A61A06" w:rsidRDefault="0093238D" w:rsidP="00E407AC">
            <w:pPr>
              <w:autoSpaceDE w:val="0"/>
              <w:autoSpaceDN w:val="0"/>
              <w:ind w:firstLine="0"/>
              <w:rPr>
                <w:szCs w:val="28"/>
              </w:rPr>
            </w:pPr>
            <w:r w:rsidRPr="00A61A06">
              <w:rPr>
                <w:szCs w:val="28"/>
              </w:rPr>
              <w:lastRenderedPageBreak/>
              <w:t>3.5.2 Употребление алкоголя на душу населения (в возрасте 15 лет и старше) в литрах чистого спирта в календарный год</w:t>
            </w:r>
          </w:p>
        </w:tc>
        <w:tc>
          <w:tcPr>
            <w:tcW w:w="8789" w:type="dxa"/>
          </w:tcPr>
          <w:p w:rsidR="00FC5E72" w:rsidRPr="00A61A06" w:rsidRDefault="00E678B9" w:rsidP="00FC5E72">
            <w:pPr>
              <w:autoSpaceDE w:val="0"/>
              <w:autoSpaceDN w:val="0"/>
              <w:ind w:firstLine="0"/>
              <w:rPr>
                <w:szCs w:val="28"/>
              </w:rPr>
            </w:pPr>
            <w:r w:rsidRPr="00A61A06">
              <w:rPr>
                <w:szCs w:val="28"/>
              </w:rPr>
              <w:t xml:space="preserve">На протяжении последних 2-х лет отмечается снижение употребления алкоголя на душу населения (в возрасте 15 лет и старше) в литрах чистого спирта в календарный год </w:t>
            </w:r>
            <w:r w:rsidR="00506B7D" w:rsidRPr="00A61A06">
              <w:rPr>
                <w:szCs w:val="28"/>
              </w:rPr>
              <w:t>– в сравнение за 2020 год – 14,1 (10,6 по области), 2021 год -13,2 (по области 10,8), за 2022 год – 10,8 (по области 10,8)</w:t>
            </w:r>
            <w:r w:rsidR="00A047F9" w:rsidRPr="00A61A06">
              <w:rPr>
                <w:szCs w:val="28"/>
              </w:rPr>
              <w:t>.</w:t>
            </w:r>
          </w:p>
          <w:p w:rsidR="007800E1" w:rsidRPr="00A61A06" w:rsidRDefault="00FC5E72" w:rsidP="00FC5E72">
            <w:pPr>
              <w:autoSpaceDE w:val="0"/>
              <w:autoSpaceDN w:val="0"/>
              <w:ind w:firstLine="0"/>
              <w:rPr>
                <w:szCs w:val="28"/>
              </w:rPr>
            </w:pPr>
            <w:r w:rsidRPr="00A61A06">
              <w:rPr>
                <w:szCs w:val="28"/>
              </w:rPr>
              <w:t>При проведении работы по профилактике алкоголизма обеспечено межведомственное взаимодействие с такими структурами как Краснопольский РОВД, отдел по образованию, культуре, идеологии райисполкома, общественными организациями и рядом других ведомств и организаций района. Вопрос профилактики алкоголизма включены в планы мероприятий имеющихся профилактических проектов (Краснополье  - здоровый город, Яновски</w:t>
            </w:r>
            <w:r w:rsidR="00F54097">
              <w:rPr>
                <w:szCs w:val="28"/>
              </w:rPr>
              <w:t>й – здоровый сельский Совет, Ту</w:t>
            </w:r>
            <w:r w:rsidRPr="00A61A06">
              <w:rPr>
                <w:szCs w:val="28"/>
              </w:rPr>
              <w:t xml:space="preserve">рьевской – здоровый сельский Совет, «Школа- территория здоровья» и ряд других.). По профилактике алкоголизма за 2023 год прочитано 46 лекций, 29 групповых бесед (охвачено 1156 человек), 158 индивидуальных консультаций, оформлено 4 выставки, </w:t>
            </w:r>
            <w:r w:rsidRPr="00A61A06">
              <w:rPr>
                <w:szCs w:val="28"/>
              </w:rPr>
              <w:lastRenderedPageBreak/>
              <w:t xml:space="preserve">подготовлено и размещено 11 информационных стендов. Налажено взаимодействие с отделом </w:t>
            </w:r>
            <w:r w:rsidR="00950AB6" w:rsidRPr="00A61A06">
              <w:rPr>
                <w:szCs w:val="28"/>
              </w:rPr>
              <w:t xml:space="preserve">охраны и </w:t>
            </w:r>
            <w:r w:rsidRPr="00A61A06">
              <w:rPr>
                <w:szCs w:val="28"/>
              </w:rPr>
              <w:t>правопорядка Краснопольского РОВД, специалисты райЦГЭ принимают участие в заседаниях</w:t>
            </w:r>
            <w:r w:rsidR="00950AB6" w:rsidRPr="00A61A06">
              <w:rPr>
                <w:szCs w:val="28"/>
              </w:rPr>
              <w:t>. Информация по профилактике алкоголизма размещается на сайтах учреждений, в районной газете. В Краснопольском районе согласно Распоряжению райисполкома проводятся Дни трезвости (не  менее 4 календарных дней в году).</w:t>
            </w:r>
          </w:p>
        </w:tc>
      </w:tr>
      <w:tr w:rsidR="0093238D" w:rsidRPr="00A61A06" w:rsidTr="0093238D">
        <w:tc>
          <w:tcPr>
            <w:tcW w:w="5920" w:type="dxa"/>
          </w:tcPr>
          <w:p w:rsidR="0093238D" w:rsidRPr="00A61A06" w:rsidRDefault="0093238D" w:rsidP="00E407AC">
            <w:pPr>
              <w:autoSpaceDE w:val="0"/>
              <w:autoSpaceDN w:val="0"/>
              <w:ind w:firstLine="0"/>
              <w:rPr>
                <w:szCs w:val="28"/>
              </w:rPr>
            </w:pPr>
            <w:r w:rsidRPr="00A61A06">
              <w:rPr>
                <w:szCs w:val="28"/>
              </w:rPr>
              <w:lastRenderedPageBreak/>
              <w:t>3.9.1 Смертность от загрязнения воздуха в жилых помещениях и атмосферного воздуха</w:t>
            </w:r>
          </w:p>
        </w:tc>
        <w:tc>
          <w:tcPr>
            <w:tcW w:w="8789" w:type="dxa"/>
          </w:tcPr>
          <w:p w:rsidR="00E6771D" w:rsidRDefault="00DD60C9" w:rsidP="00E6771D">
            <w:pPr>
              <w:ind w:firstLine="0"/>
              <w:rPr>
                <w:szCs w:val="28"/>
              </w:rPr>
            </w:pPr>
            <w:r w:rsidRPr="00A61A06">
              <w:rPr>
                <w:szCs w:val="28"/>
              </w:rPr>
              <w:t>За 2023 год в Краснопольском районе проведено 14 исследований атмосферного воздуха в населенных</w:t>
            </w:r>
            <w:r w:rsidR="00CC0738" w:rsidRPr="00A61A06">
              <w:rPr>
                <w:szCs w:val="28"/>
              </w:rPr>
              <w:t xml:space="preserve"> пунктах, в том числе на</w:t>
            </w:r>
            <w:r w:rsidRPr="00A61A06">
              <w:rPr>
                <w:szCs w:val="28"/>
              </w:rPr>
              <w:t xml:space="preserve"> аммиак – 2, сероводород – 2, прочие – 10.Превышений максимально разовых предельно-допустимых концентраций (ПДК) загрязнений атмосферного воздуха не регистрировалось.</w:t>
            </w:r>
          </w:p>
          <w:p w:rsidR="00776515" w:rsidRPr="00A61A06" w:rsidRDefault="00776515" w:rsidP="00E6771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 целью снижения загрязнения атмосферного воздуха на территории района проведена областная акция «День без автомобиля. Беларусь за чистый воздух», проведен ряд экологических акций (высаживание деревьев, кустарников на улицах и сквере г.п.Краснополье).</w:t>
            </w:r>
          </w:p>
        </w:tc>
      </w:tr>
      <w:tr w:rsidR="0093238D" w:rsidRPr="00A61A06" w:rsidTr="0093238D">
        <w:tc>
          <w:tcPr>
            <w:tcW w:w="5920" w:type="dxa"/>
          </w:tcPr>
          <w:p w:rsidR="0093238D" w:rsidRPr="00A61A06" w:rsidRDefault="0093238D" w:rsidP="00E407AC">
            <w:pPr>
              <w:autoSpaceDE w:val="0"/>
              <w:autoSpaceDN w:val="0"/>
              <w:ind w:firstLine="0"/>
              <w:rPr>
                <w:szCs w:val="28"/>
              </w:rPr>
            </w:pPr>
            <w:r w:rsidRPr="00A61A06">
              <w:rPr>
                <w:szCs w:val="28"/>
              </w:rPr>
              <w:t>3.9.2 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всех)</w:t>
            </w:r>
          </w:p>
        </w:tc>
        <w:tc>
          <w:tcPr>
            <w:tcW w:w="8789" w:type="dxa"/>
          </w:tcPr>
          <w:p w:rsidR="002B0A73" w:rsidRPr="001404C3" w:rsidRDefault="002B0A73" w:rsidP="001404C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A06">
              <w:rPr>
                <w:rFonts w:ascii="Times New Roman" w:hAnsi="Times New Roman"/>
                <w:color w:val="1A1A1A"/>
                <w:sz w:val="28"/>
                <w:szCs w:val="28"/>
              </w:rPr>
              <w:t>В 2023 году в</w:t>
            </w:r>
            <w:r w:rsidRPr="00A61A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опрос по водоснабжению рассмотрен на заседании </w:t>
            </w:r>
            <w:r w:rsidRPr="00A61A06">
              <w:rPr>
                <w:rFonts w:ascii="Times New Roman" w:hAnsi="Times New Roman"/>
                <w:sz w:val="28"/>
                <w:szCs w:val="28"/>
              </w:rPr>
              <w:t>Межведомственного совета по формированию здорового образа жизни, контролю за неинфекционными заболеваниями, предупреждению и профилактике пьянства, алкоголизма, наркомании и потребления табачного сырья и табачных изделий при Краснопольском районном исполнительном комитете</w:t>
            </w:r>
            <w:r w:rsidRPr="00A61A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(протокол № 1от 27.03.2023); на </w:t>
            </w:r>
            <w:r w:rsidRPr="00A61A06">
              <w:rPr>
                <w:rFonts w:ascii="Times New Roman" w:hAnsi="Times New Roman"/>
                <w:sz w:val="28"/>
                <w:szCs w:val="28"/>
              </w:rPr>
              <w:t xml:space="preserve">заседании </w:t>
            </w:r>
            <w:r w:rsidRPr="00A61A06">
              <w:rPr>
                <w:rFonts w:ascii="Times New Roman" w:hAnsi="Times New Roman"/>
                <w:spacing w:val="-1"/>
                <w:sz w:val="28"/>
                <w:szCs w:val="28"/>
              </w:rPr>
              <w:t>президиума районного Совета депутатов</w:t>
            </w:r>
            <w:r w:rsidRPr="00A61A06">
              <w:rPr>
                <w:rFonts w:ascii="Times New Roman" w:hAnsi="Times New Roman"/>
                <w:sz w:val="28"/>
                <w:szCs w:val="28"/>
              </w:rPr>
              <w:t xml:space="preserve"> (решение от 25.08.2023 № 9-3)</w:t>
            </w:r>
            <w:r w:rsidRPr="00A61A06">
              <w:rPr>
                <w:rFonts w:ascii="Times New Roman" w:hAnsi="Times New Roman"/>
                <w:color w:val="1A1A1A"/>
                <w:sz w:val="28"/>
                <w:szCs w:val="28"/>
              </w:rPr>
              <w:t>;</w:t>
            </w:r>
            <w:r w:rsidRPr="00A61A06">
              <w:rPr>
                <w:rFonts w:ascii="Times New Roman" w:hAnsi="Times New Roman"/>
                <w:sz w:val="28"/>
                <w:szCs w:val="28"/>
              </w:rPr>
              <w:t xml:space="preserve"> на заседании постоянной комиссии по вопросам экономики, бюджету, финансам и налогообложению (решение от 25.10.2022 № 3-4).</w:t>
            </w:r>
          </w:p>
          <w:p w:rsidR="002B0A73" w:rsidRPr="00A61A06" w:rsidRDefault="00C6146B" w:rsidP="00165B31">
            <w:pPr>
              <w:tabs>
                <w:tab w:val="left" w:pos="945"/>
              </w:tabs>
              <w:autoSpaceDE w:val="0"/>
              <w:autoSpaceDN w:val="0"/>
              <w:ind w:firstLine="743"/>
              <w:rPr>
                <w:i/>
                <w:szCs w:val="28"/>
              </w:rPr>
            </w:pPr>
            <w:r w:rsidRPr="00A61A06">
              <w:rPr>
                <w:szCs w:val="28"/>
              </w:rPr>
              <w:t>УПКП «Жилкоммунхоз» проведены ремонтные работы 13 колодцев. Строительство станций обезжелезивания в сельской местности запланировано на 2024 год.</w:t>
            </w:r>
          </w:p>
          <w:p w:rsidR="00165B31" w:rsidRPr="00A61A06" w:rsidRDefault="00165B31" w:rsidP="00165B31">
            <w:pPr>
              <w:ind w:firstLine="708"/>
              <w:rPr>
                <w:szCs w:val="28"/>
              </w:rPr>
            </w:pPr>
            <w:r w:rsidRPr="00A61A06">
              <w:rPr>
                <w:szCs w:val="28"/>
              </w:rPr>
              <w:lastRenderedPageBreak/>
              <w:t>Качество воды из централизованных систем питьевого водоснабжения в сравнении с 2022 годом:</w:t>
            </w:r>
          </w:p>
          <w:p w:rsidR="00165B31" w:rsidRPr="00A61A06" w:rsidRDefault="00165B31" w:rsidP="00165B31">
            <w:pPr>
              <w:ind w:firstLine="720"/>
              <w:rPr>
                <w:szCs w:val="28"/>
              </w:rPr>
            </w:pPr>
            <w:r w:rsidRPr="00A61A06">
              <w:rPr>
                <w:szCs w:val="28"/>
              </w:rPr>
              <w:t>- улучшено по санитарно-химическим показателям из артскважин</w:t>
            </w:r>
            <w:r w:rsidRPr="00A61A06">
              <w:rPr>
                <w:i/>
                <w:szCs w:val="28"/>
              </w:rPr>
              <w:t>(2022 - 55,5%, 2023 - 38,8%),</w:t>
            </w:r>
            <w:r w:rsidRPr="00A61A06">
              <w:rPr>
                <w:szCs w:val="28"/>
              </w:rPr>
              <w:t xml:space="preserve">из коммунального водопровода </w:t>
            </w:r>
            <w:r w:rsidRPr="00A61A06">
              <w:rPr>
                <w:i/>
                <w:szCs w:val="28"/>
              </w:rPr>
              <w:t xml:space="preserve">(2022 - 46%, 2023 - 29,5%), </w:t>
            </w:r>
            <w:r w:rsidRPr="00A61A06">
              <w:rPr>
                <w:szCs w:val="28"/>
              </w:rPr>
              <w:t xml:space="preserve">из шахтных колодцев </w:t>
            </w:r>
            <w:r w:rsidRPr="00A61A06">
              <w:rPr>
                <w:i/>
                <w:szCs w:val="28"/>
              </w:rPr>
              <w:t>(2022 - 36,3%. 2023 - 21,4%);</w:t>
            </w:r>
          </w:p>
          <w:p w:rsidR="00165B31" w:rsidRPr="00A61A06" w:rsidRDefault="00165B31" w:rsidP="00165B31">
            <w:pPr>
              <w:ind w:firstLine="720"/>
              <w:rPr>
                <w:szCs w:val="28"/>
              </w:rPr>
            </w:pPr>
            <w:r w:rsidRPr="00A61A06">
              <w:rPr>
                <w:szCs w:val="28"/>
              </w:rPr>
              <w:t xml:space="preserve">- улучшено по микробиологическим показателям из шахтных колодцев </w:t>
            </w:r>
            <w:r w:rsidRPr="00A61A06">
              <w:rPr>
                <w:i/>
                <w:szCs w:val="28"/>
              </w:rPr>
              <w:t>(2022 - 51,5%, 2023 - 24,6%).</w:t>
            </w:r>
          </w:p>
          <w:p w:rsidR="00DC72BB" w:rsidRPr="00A61A06" w:rsidRDefault="00165B31" w:rsidP="00275CAC">
            <w:pPr>
              <w:ind w:firstLine="720"/>
              <w:rPr>
                <w:i/>
                <w:szCs w:val="28"/>
              </w:rPr>
            </w:pPr>
            <w:r w:rsidRPr="00A61A06">
              <w:rPr>
                <w:szCs w:val="28"/>
              </w:rPr>
              <w:t xml:space="preserve">Однако установлено 5,9% нестандартных проб по микробиологическим показателям из коммунального водопровода </w:t>
            </w:r>
            <w:r w:rsidRPr="00A61A06">
              <w:rPr>
                <w:i/>
                <w:szCs w:val="28"/>
              </w:rPr>
              <w:t>(в 2022 году не регистрировались).</w:t>
            </w:r>
          </w:p>
        </w:tc>
      </w:tr>
      <w:tr w:rsidR="00825F09" w:rsidRPr="00A61A06" w:rsidTr="0093238D">
        <w:tc>
          <w:tcPr>
            <w:tcW w:w="5920" w:type="dxa"/>
          </w:tcPr>
          <w:p w:rsidR="00825F09" w:rsidRPr="00A61A06" w:rsidRDefault="00825F09" w:rsidP="00825F09">
            <w:pPr>
              <w:autoSpaceDE w:val="0"/>
              <w:autoSpaceDN w:val="0"/>
              <w:ind w:firstLine="0"/>
              <w:rPr>
                <w:szCs w:val="28"/>
                <w:highlight w:val="yellow"/>
              </w:rPr>
            </w:pPr>
            <w:r w:rsidRPr="00A61A06">
              <w:rPr>
                <w:szCs w:val="28"/>
              </w:rPr>
              <w:lastRenderedPageBreak/>
              <w:t xml:space="preserve">6.b.1 Доля местных административных единиц, в которых действуют правила и процедуры участия граждан в управлении водными ресурсами и санитарией </w:t>
            </w:r>
          </w:p>
        </w:tc>
        <w:tc>
          <w:tcPr>
            <w:tcW w:w="8789" w:type="dxa"/>
          </w:tcPr>
          <w:p w:rsidR="005E714B" w:rsidRPr="00A61A06" w:rsidRDefault="005E714B" w:rsidP="005E714B">
            <w:pPr>
              <w:autoSpaceDE w:val="0"/>
              <w:autoSpaceDN w:val="0"/>
              <w:ind w:firstLine="743"/>
              <w:rPr>
                <w:szCs w:val="28"/>
              </w:rPr>
            </w:pPr>
            <w:r w:rsidRPr="00A61A06">
              <w:rPr>
                <w:szCs w:val="28"/>
              </w:rPr>
              <w:t>Обеспеченность централизованными системами водоснабжения городского населения и сельского населения Краснопольского района составила 97%.</w:t>
            </w:r>
          </w:p>
          <w:p w:rsidR="00690FA3" w:rsidRPr="00A61A06" w:rsidRDefault="00690FA3" w:rsidP="00690FA3">
            <w:pPr>
              <w:pStyle w:val="a9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A06">
              <w:rPr>
                <w:rFonts w:ascii="Times New Roman" w:hAnsi="Times New Roman"/>
                <w:color w:val="1A1A1A"/>
                <w:sz w:val="28"/>
                <w:szCs w:val="28"/>
              </w:rPr>
              <w:t>В 2023 году в</w:t>
            </w:r>
            <w:r w:rsidRPr="00A61A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опрос по водоснабжению рассмотрен на заседании </w:t>
            </w:r>
            <w:r w:rsidRPr="00A61A06">
              <w:rPr>
                <w:rFonts w:ascii="Times New Roman" w:hAnsi="Times New Roman"/>
                <w:sz w:val="28"/>
                <w:szCs w:val="28"/>
              </w:rPr>
              <w:t>Межведомственного совета по формированию здорового образа жизни, контролю за неинфекционными заболеваниями, предупреждению и профилактике пьянства, алкоголизма, наркомании и потребления табачного сырья и табачных изделий при Краснопольском районном исполнительном комитете</w:t>
            </w:r>
            <w:r w:rsidRPr="00A61A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(протокол № 1от 27.03.2023); на </w:t>
            </w:r>
            <w:r w:rsidRPr="00A61A06">
              <w:rPr>
                <w:rFonts w:ascii="Times New Roman" w:hAnsi="Times New Roman"/>
                <w:sz w:val="28"/>
                <w:szCs w:val="28"/>
              </w:rPr>
              <w:t xml:space="preserve">заседании </w:t>
            </w:r>
            <w:r w:rsidRPr="00A61A06">
              <w:rPr>
                <w:rFonts w:ascii="Times New Roman" w:hAnsi="Times New Roman"/>
                <w:spacing w:val="-1"/>
                <w:sz w:val="28"/>
                <w:szCs w:val="28"/>
              </w:rPr>
              <w:t>президиума районного Совета депутатов</w:t>
            </w:r>
            <w:r w:rsidRPr="00A61A06">
              <w:rPr>
                <w:rFonts w:ascii="Times New Roman" w:hAnsi="Times New Roman"/>
                <w:sz w:val="28"/>
                <w:szCs w:val="28"/>
              </w:rPr>
              <w:t xml:space="preserve"> (решение от 25.08.2023 № 9-3)</w:t>
            </w:r>
            <w:r w:rsidRPr="00A61A06">
              <w:rPr>
                <w:rFonts w:ascii="Times New Roman" w:hAnsi="Times New Roman"/>
                <w:color w:val="1A1A1A"/>
                <w:sz w:val="28"/>
                <w:szCs w:val="28"/>
              </w:rPr>
              <w:t>;</w:t>
            </w:r>
            <w:r w:rsidRPr="00A61A06">
              <w:rPr>
                <w:rFonts w:ascii="Times New Roman" w:hAnsi="Times New Roman"/>
                <w:sz w:val="28"/>
                <w:szCs w:val="28"/>
              </w:rPr>
              <w:t xml:space="preserve"> на заседании постоянной комиссии по вопросам экономики, бюджету, финансам и налогообложению (решение от 25.10.2022 № 3-4).</w:t>
            </w:r>
          </w:p>
          <w:p w:rsidR="00165B31" w:rsidRPr="00A61A06" w:rsidRDefault="00165B31" w:rsidP="005E714B">
            <w:pPr>
              <w:rPr>
                <w:szCs w:val="28"/>
              </w:rPr>
            </w:pPr>
            <w:r w:rsidRPr="00A61A06">
              <w:rPr>
                <w:szCs w:val="28"/>
              </w:rPr>
              <w:t>Благодаря целенаправленной работе по обеспечению населения доброкачественной питьевой водой и тесному взаимодействию с органами власти, субъектами хозяйствования в 2023 году:</w:t>
            </w:r>
          </w:p>
          <w:p w:rsidR="00165B31" w:rsidRPr="00A61A06" w:rsidRDefault="00165B31" w:rsidP="00165B31">
            <w:pPr>
              <w:rPr>
                <w:szCs w:val="28"/>
              </w:rPr>
            </w:pPr>
            <w:r w:rsidRPr="00A61A06">
              <w:rPr>
                <w:szCs w:val="28"/>
              </w:rPr>
              <w:t xml:space="preserve">-проведены работы по замене водопроводной сети в сельской местности (аг.Почепы - 700 м, аг.Горы - 300 м), что позволило снизить </w:t>
            </w:r>
            <w:r w:rsidRPr="00A61A06">
              <w:rPr>
                <w:szCs w:val="28"/>
              </w:rPr>
              <w:lastRenderedPageBreak/>
              <w:t>процент износа водопроводной сети с 45% до 43% в сравнении 2022 годом;</w:t>
            </w:r>
          </w:p>
          <w:p w:rsidR="00165B31" w:rsidRPr="00A61A06" w:rsidRDefault="00165B31" w:rsidP="00165B31">
            <w:pPr>
              <w:ind w:firstLine="743"/>
              <w:rPr>
                <w:szCs w:val="28"/>
              </w:rPr>
            </w:pPr>
            <w:r w:rsidRPr="00A61A06">
              <w:rPr>
                <w:szCs w:val="28"/>
              </w:rPr>
              <w:t>- проведен ремонт ограждений 1 пояса зон санитарной охраны артезианских скважин (замена деревянных ограждений на сетку-рабицу в аг.Ленина, д.Стайки, д.Станислав, г.п.Краснополье, ул.Озерная);</w:t>
            </w:r>
          </w:p>
          <w:p w:rsidR="00165B31" w:rsidRPr="00A61A06" w:rsidRDefault="00165B31" w:rsidP="00165B31">
            <w:pPr>
              <w:ind w:firstLine="566"/>
              <w:rPr>
                <w:szCs w:val="28"/>
              </w:rPr>
            </w:pPr>
            <w:r w:rsidRPr="00A61A06">
              <w:rPr>
                <w:szCs w:val="28"/>
              </w:rPr>
              <w:t>- произведена покраска водоразборных колонок по району с частичной установкой водоотводящих лотков;</w:t>
            </w:r>
          </w:p>
          <w:p w:rsidR="00165B31" w:rsidRPr="00A61A06" w:rsidRDefault="00165B31" w:rsidP="00165B31">
            <w:pPr>
              <w:ind w:left="-284" w:firstLine="850"/>
              <w:rPr>
                <w:szCs w:val="28"/>
              </w:rPr>
            </w:pPr>
            <w:r w:rsidRPr="00A61A06">
              <w:rPr>
                <w:szCs w:val="28"/>
              </w:rPr>
              <w:t>- проведен ремонт 13 шахтных колодцев.</w:t>
            </w:r>
          </w:p>
          <w:p w:rsidR="00165B31" w:rsidRPr="00A61A06" w:rsidRDefault="00165B31" w:rsidP="00165B31">
            <w:pPr>
              <w:ind w:firstLine="708"/>
              <w:rPr>
                <w:szCs w:val="28"/>
              </w:rPr>
            </w:pPr>
            <w:r w:rsidRPr="00A61A06">
              <w:rPr>
                <w:szCs w:val="28"/>
              </w:rPr>
              <w:t>Реализованные мероприятия позволили улучшить качество воды из централизованных систем питьевого водоснабжения в сравнении с 2022 годом:</w:t>
            </w:r>
          </w:p>
          <w:p w:rsidR="00165B31" w:rsidRPr="00A61A06" w:rsidRDefault="00165B31" w:rsidP="00165B31">
            <w:pPr>
              <w:ind w:firstLine="720"/>
              <w:rPr>
                <w:szCs w:val="28"/>
              </w:rPr>
            </w:pPr>
            <w:r w:rsidRPr="00A61A06">
              <w:rPr>
                <w:szCs w:val="28"/>
              </w:rPr>
              <w:t>- улучшено качество воды по санитарно-химическим показателям из артскважин</w:t>
            </w:r>
            <w:r w:rsidRPr="00A61A06">
              <w:rPr>
                <w:i/>
                <w:szCs w:val="28"/>
              </w:rPr>
              <w:t>(2022 - 55,5%, 2023 - 38,8%),</w:t>
            </w:r>
            <w:r w:rsidRPr="00A61A06">
              <w:rPr>
                <w:szCs w:val="28"/>
              </w:rPr>
              <w:t xml:space="preserve">из коммунального водопровода </w:t>
            </w:r>
            <w:r w:rsidRPr="00A61A06">
              <w:rPr>
                <w:i/>
                <w:szCs w:val="28"/>
              </w:rPr>
              <w:t>(2022 - 46%, 2023 - 29,5%),</w:t>
            </w:r>
            <w:r w:rsidRPr="00A61A06">
              <w:rPr>
                <w:szCs w:val="28"/>
              </w:rPr>
              <w:t xml:space="preserve">из шахтных колодцев </w:t>
            </w:r>
            <w:r w:rsidRPr="00A61A06">
              <w:rPr>
                <w:i/>
                <w:szCs w:val="28"/>
              </w:rPr>
              <w:t>(2022 - 36,3%. 2023 - 21,4%);</w:t>
            </w:r>
          </w:p>
          <w:p w:rsidR="00165B31" w:rsidRPr="00A61A06" w:rsidRDefault="00165B31" w:rsidP="00165B31">
            <w:pPr>
              <w:ind w:firstLine="720"/>
              <w:rPr>
                <w:szCs w:val="28"/>
              </w:rPr>
            </w:pPr>
            <w:r w:rsidRPr="00A61A06">
              <w:rPr>
                <w:szCs w:val="28"/>
              </w:rPr>
              <w:t xml:space="preserve">- улучшено качество воды по микробиологическим показателям из шахтных колодцев </w:t>
            </w:r>
            <w:r w:rsidRPr="00A61A06">
              <w:rPr>
                <w:i/>
                <w:szCs w:val="28"/>
              </w:rPr>
              <w:t>(2022 - 51,5%, 2023 - 24,6%).</w:t>
            </w:r>
          </w:p>
          <w:p w:rsidR="00DC72BB" w:rsidRPr="00A61A06" w:rsidRDefault="00165B31" w:rsidP="00433682">
            <w:pPr>
              <w:ind w:firstLine="720"/>
              <w:rPr>
                <w:i/>
                <w:szCs w:val="28"/>
              </w:rPr>
            </w:pPr>
            <w:r w:rsidRPr="00A61A06">
              <w:rPr>
                <w:szCs w:val="28"/>
              </w:rPr>
              <w:t xml:space="preserve">Однако установлено 5,9% нестандартных проб по микробиологическим показателям из коммунального водопровода </w:t>
            </w:r>
            <w:r w:rsidRPr="00A61A06">
              <w:rPr>
                <w:i/>
                <w:szCs w:val="28"/>
              </w:rPr>
              <w:t>(в 2022 году не регистрировались).</w:t>
            </w:r>
          </w:p>
        </w:tc>
      </w:tr>
      <w:tr w:rsidR="00825F09" w:rsidRPr="00A61A06" w:rsidTr="0093238D">
        <w:tc>
          <w:tcPr>
            <w:tcW w:w="5920" w:type="dxa"/>
          </w:tcPr>
          <w:p w:rsidR="00825F09" w:rsidRPr="00A61A06" w:rsidRDefault="00825F09" w:rsidP="00E407AC">
            <w:pPr>
              <w:autoSpaceDE w:val="0"/>
              <w:autoSpaceDN w:val="0"/>
              <w:ind w:firstLine="0"/>
              <w:rPr>
                <w:szCs w:val="28"/>
              </w:rPr>
            </w:pPr>
            <w:r w:rsidRPr="00A61A06">
              <w:rPr>
                <w:szCs w:val="28"/>
              </w:rPr>
              <w:lastRenderedPageBreak/>
              <w:t>3.b.1 Доля целевой группы населения, охваченная иммунизацией всеми вакцинами, включенными в национальные программы (процент)</w:t>
            </w:r>
          </w:p>
        </w:tc>
        <w:tc>
          <w:tcPr>
            <w:tcW w:w="8789" w:type="dxa"/>
          </w:tcPr>
          <w:p w:rsidR="00A3229A" w:rsidRPr="00A61A06" w:rsidRDefault="00A3229A" w:rsidP="00A3229A">
            <w:pPr>
              <w:ind w:firstLine="0"/>
              <w:rPr>
                <w:szCs w:val="28"/>
              </w:rPr>
            </w:pPr>
            <w:r w:rsidRPr="00A61A06">
              <w:rPr>
                <w:szCs w:val="28"/>
              </w:rPr>
              <w:t>В 2023 году в целом по Краснопольскому району обеспечивались требуемые параметры показателя, в том числе охват детей и взрослых профилактическими прививками в отношении всех инфекций, входящих в программу иммунизации, несмотря на снижение обращаемости населения за вакцинацией в периоды повышенного уровня заболеваемости COVID-19.</w:t>
            </w:r>
          </w:p>
          <w:p w:rsidR="00BA5ADB" w:rsidRPr="00A61A06" w:rsidRDefault="00BA5ADB" w:rsidP="00BA5ADB">
            <w:pPr>
              <w:ind w:firstLine="708"/>
              <w:rPr>
                <w:szCs w:val="28"/>
              </w:rPr>
            </w:pPr>
            <w:r w:rsidRPr="00A61A06">
              <w:rPr>
                <w:szCs w:val="28"/>
              </w:rPr>
              <w:t xml:space="preserve">Эпидемическая ситуация по инфекциям, управляемыми средствами специфической профилактики, характеризуется как </w:t>
            </w:r>
            <w:r w:rsidRPr="00A61A06">
              <w:rPr>
                <w:szCs w:val="28"/>
              </w:rPr>
              <w:lastRenderedPageBreak/>
              <w:t>относительно стабильная и контролируемая.</w:t>
            </w:r>
          </w:p>
          <w:p w:rsidR="00BA5ADB" w:rsidRPr="00A61A06" w:rsidRDefault="00BA5ADB" w:rsidP="00BA5ADB">
            <w:pPr>
              <w:ind w:firstLine="708"/>
              <w:rPr>
                <w:szCs w:val="28"/>
              </w:rPr>
            </w:pPr>
            <w:r w:rsidRPr="00A61A06">
              <w:rPr>
                <w:szCs w:val="28"/>
              </w:rPr>
              <w:t>Охват населения района против инфекции COVID-19 составил 90,5%, охват 1-й бустерной вакцинацией составил 92,64%,  2-й бустерной – 74,3%, 3-й бустерной – 6,28%.</w:t>
            </w:r>
          </w:p>
          <w:p w:rsidR="00BA5ADB" w:rsidRPr="00A61A06" w:rsidRDefault="00BA5ADB" w:rsidP="00BA5ADB">
            <w:pPr>
              <w:ind w:firstLine="708"/>
              <w:rPr>
                <w:szCs w:val="28"/>
              </w:rPr>
            </w:pPr>
            <w:r w:rsidRPr="00A61A06">
              <w:rPr>
                <w:szCs w:val="28"/>
              </w:rPr>
              <w:t>Против гриппа  привито 2886 человека или 39,78% населения района. Охват вакцинацией населения из «группы высокого риска неблагоприятных последствий гриппа» составил 73,36%, «Группы высокого риска заражения гриппом» - 40,94%,  охват работающих лиц составил 35,79%.</w:t>
            </w:r>
          </w:p>
          <w:p w:rsidR="00BA5ADB" w:rsidRPr="00A61A06" w:rsidRDefault="00BA5ADB" w:rsidP="00BA5ADB">
            <w:pPr>
              <w:ind w:firstLine="708"/>
              <w:rPr>
                <w:szCs w:val="28"/>
              </w:rPr>
            </w:pPr>
            <w:r w:rsidRPr="00A61A06">
              <w:rPr>
                <w:szCs w:val="28"/>
              </w:rPr>
              <w:t xml:space="preserve">На контроле находился вопрос соблюдение требований «холодовой цепи» при хранении и транспортировке вакцин. </w:t>
            </w:r>
          </w:p>
          <w:p w:rsidR="00BA5ADB" w:rsidRPr="00A61A06" w:rsidRDefault="00BA5ADB" w:rsidP="00BA5ADB">
            <w:pPr>
              <w:ind w:firstLine="708"/>
              <w:rPr>
                <w:szCs w:val="28"/>
              </w:rPr>
            </w:pPr>
            <w:r w:rsidRPr="00A61A06">
              <w:rPr>
                <w:szCs w:val="28"/>
              </w:rPr>
              <w:t>За 2023 год в Краснопольском районе целевые показатели ЦУР №3.b.1 «Доля целевой группы населения, охваченной иммунизацией всеми вакцинами, включенными в национальные программы», достигнуты по всем позициям(99-100%).</w:t>
            </w:r>
          </w:p>
          <w:p w:rsidR="00BA5ADB" w:rsidRPr="00A61A06" w:rsidRDefault="00BA5ADB" w:rsidP="00BA5ADB">
            <w:pPr>
              <w:ind w:firstLine="660"/>
              <w:rPr>
                <w:szCs w:val="28"/>
              </w:rPr>
            </w:pPr>
            <w:r w:rsidRPr="00A61A06">
              <w:rPr>
                <w:szCs w:val="28"/>
              </w:rPr>
              <w:t xml:space="preserve"> Постоянно осуществляется контроль за поствакцинальными осложнениями и необычными реакциями на прививки (в прошедшем  году не регистрировались).</w:t>
            </w:r>
          </w:p>
          <w:p w:rsidR="00C20206" w:rsidRDefault="00BA5ADB" w:rsidP="00A61A06">
            <w:pPr>
              <w:ind w:firstLine="660"/>
              <w:rPr>
                <w:szCs w:val="28"/>
              </w:rPr>
            </w:pPr>
            <w:r w:rsidRPr="00A61A06">
              <w:rPr>
                <w:szCs w:val="28"/>
              </w:rPr>
              <w:t xml:space="preserve">На особом контроле находится работа с отказчиками. Приказом главного врача УЗ «Краснопольская ЦРБ» </w:t>
            </w:r>
            <w:r w:rsidRPr="00A61A06">
              <w:rPr>
                <w:bCs/>
                <w:szCs w:val="28"/>
              </w:rPr>
              <w:t xml:space="preserve"> обеспечен многоуровневый подход в данной работе. Со всеми лицами (законными представителями) проводится информационно-образовательная работа по </w:t>
            </w:r>
            <w:r w:rsidRPr="00A61A06">
              <w:rPr>
                <w:szCs w:val="28"/>
              </w:rPr>
              <w:t>специфической профилактике инфекционных заболеваний.</w:t>
            </w:r>
          </w:p>
          <w:p w:rsidR="006C7C2B" w:rsidRDefault="006C7C2B" w:rsidP="00A61A06">
            <w:pPr>
              <w:ind w:firstLine="660"/>
              <w:rPr>
                <w:szCs w:val="28"/>
              </w:rPr>
            </w:pPr>
            <w:r>
              <w:rPr>
                <w:szCs w:val="28"/>
              </w:rPr>
              <w:t>ВУЗ «Краснопольская ЦРБ» приказом главного врача для проведения вакцинации населения Краснопольского района организована работа 2 выездных бригад.</w:t>
            </w:r>
          </w:p>
          <w:p w:rsidR="00451364" w:rsidRPr="00A61A06" w:rsidRDefault="00451364" w:rsidP="00451364">
            <w:pPr>
              <w:ind w:firstLine="660"/>
              <w:rPr>
                <w:szCs w:val="28"/>
              </w:rPr>
            </w:pPr>
            <w:r w:rsidRPr="00451364">
              <w:rPr>
                <w:szCs w:val="28"/>
              </w:rPr>
              <w:t xml:space="preserve">С целью усиления межведомственного взаимодействия для достижения показателя ЦУР 3. b.1 в 2023 году проведен ряд мероприятий. Так, с 23 по 29 апреля  была  проведена  ежегодная  </w:t>
            </w:r>
            <w:r w:rsidRPr="00451364">
              <w:rPr>
                <w:szCs w:val="28"/>
              </w:rPr>
              <w:lastRenderedPageBreak/>
              <w:t>Европейская  неделя  иммунизации.  Для орган</w:t>
            </w:r>
            <w:r>
              <w:rPr>
                <w:szCs w:val="28"/>
              </w:rPr>
              <w:t>изаций  и  ведомств  направлен</w:t>
            </w:r>
            <w:r w:rsidRPr="00451364">
              <w:rPr>
                <w:szCs w:val="28"/>
              </w:rPr>
              <w:t xml:space="preserve">  пресс  –  релиз  «Европейская  неделя иммунизации  -  2023», организовано выступление в СМИ. </w:t>
            </w:r>
            <w:r>
              <w:rPr>
                <w:szCs w:val="28"/>
              </w:rPr>
              <w:t>Проведена информационная работа с населением.</w:t>
            </w:r>
            <w:r w:rsidRPr="00451364">
              <w:rPr>
                <w:szCs w:val="28"/>
              </w:rPr>
              <w:t xml:space="preserve"> На 2024 год стоит задача  популяризации  среди  населения  специфической  профилактики инфекционных заболеваний.</w:t>
            </w:r>
          </w:p>
        </w:tc>
      </w:tr>
      <w:tr w:rsidR="00825F09" w:rsidRPr="00A61A06" w:rsidTr="0093238D">
        <w:tc>
          <w:tcPr>
            <w:tcW w:w="5920" w:type="dxa"/>
          </w:tcPr>
          <w:p w:rsidR="00825F09" w:rsidRPr="00A61A06" w:rsidRDefault="00825F09" w:rsidP="00E407AC">
            <w:pPr>
              <w:autoSpaceDE w:val="0"/>
              <w:autoSpaceDN w:val="0"/>
              <w:ind w:firstLine="0"/>
              <w:rPr>
                <w:szCs w:val="28"/>
              </w:rPr>
            </w:pPr>
            <w:r w:rsidRPr="00A61A06">
              <w:rPr>
                <w:szCs w:val="28"/>
              </w:rPr>
              <w:lastRenderedPageBreak/>
              <w:t>3.d.l Способность соблюдать Международные медико-санитарные правила (ММСП) и готовность к чрезвычайным ситуациям в области общественного здравоохранения</w:t>
            </w:r>
          </w:p>
        </w:tc>
        <w:tc>
          <w:tcPr>
            <w:tcW w:w="8789" w:type="dxa"/>
          </w:tcPr>
          <w:p w:rsidR="003D53A1" w:rsidRDefault="003D53A1" w:rsidP="003D53A1">
            <w:pPr>
              <w:pStyle w:val="1"/>
              <w:ind w:firstLine="0"/>
            </w:pPr>
            <w:r>
              <w:t xml:space="preserve">Благодаря реализации совместно с заинтересованными ведомствами и </w:t>
            </w:r>
          </w:p>
          <w:p w:rsidR="003D53A1" w:rsidRDefault="003D53A1" w:rsidP="003D53A1">
            <w:pPr>
              <w:pStyle w:val="1"/>
              <w:ind w:firstLine="0"/>
              <w:jc w:val="both"/>
            </w:pPr>
            <w:r>
              <w:t>службами  областного  и  территориальных  комплексных  планов  по санитарной  охране  территории,  утвержденных  органами исполнительной власти,  в  2017-2023гг.  не  зарегистрировано  случаев  заноса  с распространением,  а  также  возникновения  местных  инфекционных заболеваний,  повлекших  чрезвычайную  ситуацию  в  области  общественного здравоохранения, имеющую международное значение (ИЗИМЗ) – обеспечено выполнение  показателя  3.d.1.   ЦУР  –  способность  соблюдать Международные  медико-санитарные  правила  (ММСП)  и  готовность  к чрезвычайным ситуациям в области общественного здравоохранения.</w:t>
            </w:r>
          </w:p>
          <w:p w:rsidR="003D53A1" w:rsidRDefault="003D53A1" w:rsidP="003D53A1">
            <w:pPr>
              <w:pStyle w:val="1"/>
              <w:ind w:firstLine="0"/>
              <w:jc w:val="both"/>
            </w:pPr>
            <w:r>
              <w:t>Своевременно  и  в  полном  объеме  реализованный  в  рамках межведомственного  взаимодействия  комплекс  санитарно-противоэпидемических  мероприятий  позволил  добиться  устойчивого эпидемического  благополучия  по  зоонозным  инфекциям,  сохранения стабильной и управляемой ситуации – косвенные показатели (заболеваемость ООИ  и  зооантропонозами)  свидетельствуют об  эффективности  проводимых мероприятий  и  характеризуют  эпидпроцесс  регистрацией  спорадической заболеваемости  отдельных  нозологических  форм  (т</w:t>
            </w:r>
            <w:r w:rsidR="006F7F0B">
              <w:t>уляремия,  ГЛПС</w:t>
            </w:r>
            <w:r>
              <w:t xml:space="preserve">)  при  отсутствии  вспышечной  и  групповой заболеваемости. Реализация  показателя  3.d.1.  предусматривает  в  числе  других </w:t>
            </w:r>
            <w:r>
              <w:lastRenderedPageBreak/>
              <w:t xml:space="preserve">мероприятий выявление потенциальных чрезвычайных ситуаций с угрозами здоровью населения на основе постоянного объективного мониторинга. Специалистами  УЗ «Краснопольский райЦГЭ» проводится  оценка организации здравоохранения района, в том  числе в сельских  населенных  пунктах, по их готовности к выявлению лиц с симптомами заболеваний, оказанию им медицинской  помощи  и  проведению  соответствующих  санитарно-противоэпидемических мероприятий. </w:t>
            </w:r>
          </w:p>
          <w:p w:rsidR="00825F09" w:rsidRDefault="003D53A1" w:rsidP="003D53A1">
            <w:pPr>
              <w:pStyle w:val="1"/>
              <w:ind w:firstLine="0"/>
              <w:jc w:val="both"/>
            </w:pPr>
            <w:r>
              <w:t>Таким образом, проведенная в 2023 году работа по реализации задач, регулируемых показателем 3.d.1., показывает достаточность и эффективность принимаемых  мер  по  обеспечению  устойчивости  противоэпидемической защиты населения.</w:t>
            </w:r>
          </w:p>
          <w:p w:rsidR="006F7F0B" w:rsidRPr="003D53A1" w:rsidRDefault="006F7F0B" w:rsidP="006F7F0B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 w:rsidRPr="00A61A06">
              <w:t>В результате проводимой целенаправленной работы 2023 году не регистрировались чрезвычайные ситуации, связанные с биологическими, радиационными и химическими факторами, требующими проведения мероприятий, регулируемых задачами по достижению данного показателя ЦУР. В 2023 году (ноябрь, июнь) проведена практическая отработка приемов и способов защиты населения и обеспечения устойчивости функционирования организации при возникновении ЧС.</w:t>
            </w:r>
          </w:p>
        </w:tc>
      </w:tr>
      <w:tr w:rsidR="00825F09" w:rsidRPr="00A61A06" w:rsidTr="0093238D">
        <w:tc>
          <w:tcPr>
            <w:tcW w:w="5920" w:type="dxa"/>
          </w:tcPr>
          <w:p w:rsidR="00825F09" w:rsidRPr="00A61A06" w:rsidRDefault="00825F09" w:rsidP="00E407AC">
            <w:pPr>
              <w:autoSpaceDE w:val="0"/>
              <w:autoSpaceDN w:val="0"/>
              <w:ind w:firstLine="0"/>
              <w:rPr>
                <w:szCs w:val="28"/>
              </w:rPr>
            </w:pPr>
            <w:r w:rsidRPr="00A61A06">
              <w:rPr>
                <w:szCs w:val="28"/>
              </w:rPr>
              <w:lastRenderedPageBreak/>
              <w:t>3.d.2 Процентная доля инфекций кровотока, вызываемых отдельными организмами, устойчивыми к противомикробным препаратам</w:t>
            </w:r>
          </w:p>
        </w:tc>
        <w:tc>
          <w:tcPr>
            <w:tcW w:w="8789" w:type="dxa"/>
          </w:tcPr>
          <w:p w:rsidR="00776515" w:rsidRDefault="00776515" w:rsidP="00776515">
            <w:pPr>
              <w:ind w:firstLine="708"/>
              <w:rPr>
                <w:szCs w:val="28"/>
              </w:rPr>
            </w:pPr>
            <w:r>
              <w:rPr>
                <w:szCs w:val="28"/>
              </w:rPr>
              <w:t>В  Краснопольском районе</w:t>
            </w:r>
            <w:r w:rsidRPr="00776515">
              <w:rPr>
                <w:szCs w:val="28"/>
              </w:rPr>
              <w:t xml:space="preserve">  обеспечен  мониторинг  показателя  ЦУР  3.d.2. «Процентная  доля  инфекций  кровотока,  вызываемых  отдельными организмами,  устойчивыми  к  противомикробным  препаратам»  (далее  –</w:t>
            </w:r>
            <w:r>
              <w:rPr>
                <w:szCs w:val="28"/>
              </w:rPr>
              <w:t xml:space="preserve"> </w:t>
            </w:r>
            <w:r w:rsidRPr="00776515">
              <w:rPr>
                <w:szCs w:val="28"/>
              </w:rPr>
              <w:t>показатель 3.d.2.).</w:t>
            </w:r>
          </w:p>
          <w:p w:rsidR="002D451A" w:rsidRPr="00CC225D" w:rsidRDefault="002D451A" w:rsidP="002D451A">
            <w:pPr>
              <w:ind w:firstLine="708"/>
              <w:rPr>
                <w:szCs w:val="28"/>
              </w:rPr>
            </w:pPr>
            <w:r w:rsidRPr="00CC225D">
              <w:rPr>
                <w:szCs w:val="28"/>
              </w:rPr>
              <w:t>В</w:t>
            </w:r>
            <w:r w:rsidR="00776515">
              <w:rPr>
                <w:szCs w:val="28"/>
              </w:rPr>
              <w:t xml:space="preserve"> </w:t>
            </w:r>
            <w:r w:rsidRPr="00CC225D">
              <w:rPr>
                <w:szCs w:val="28"/>
              </w:rPr>
              <w:t xml:space="preserve">УЗ «Краснопольская ЦРБ» приказом главного врача создана комиссия по профилактике инфекций, связанных с оказанием медицинской помощи. Организовано проведение мониторинга резистентности клинически значимых микроорганизмов к </w:t>
            </w:r>
            <w:r w:rsidRPr="00CC225D">
              <w:rPr>
                <w:szCs w:val="28"/>
              </w:rPr>
              <w:lastRenderedPageBreak/>
              <w:t xml:space="preserve">антибактериальным лекарственным средствам. </w:t>
            </w:r>
            <w:bookmarkStart w:id="0" w:name="_Hlk134004079"/>
          </w:p>
          <w:bookmarkEnd w:id="0"/>
          <w:p w:rsidR="002D451A" w:rsidRPr="00CC225D" w:rsidRDefault="002D451A" w:rsidP="002D451A">
            <w:pPr>
              <w:ind w:firstLine="708"/>
              <w:rPr>
                <w:szCs w:val="28"/>
              </w:rPr>
            </w:pPr>
            <w:r w:rsidRPr="00CC225D">
              <w:rPr>
                <w:szCs w:val="28"/>
              </w:rPr>
              <w:t xml:space="preserve"> Мониторинг антибиотикорезистентности микроорганизмов, выделенных из клинического материала, проводится ежеквартально при участии специалиста райЦГЭ в соответствие с требованиями Инструкции, утвержденной приказом МЗ РБ №292 от 16.03.2012 г. По его результатам разрабатываются формуляры для эмпирического и специфического лечения, а также периоперационной антибиотикопрофилактики. Проводится оценка потребления антибактериальных средств, контроль использования антибактериальных лекарственных средств с лечебной и профилактической целью.</w:t>
            </w:r>
          </w:p>
          <w:p w:rsidR="002D451A" w:rsidRPr="00CC225D" w:rsidRDefault="002D451A" w:rsidP="002D451A">
            <w:pPr>
              <w:ind w:firstLine="708"/>
              <w:rPr>
                <w:szCs w:val="28"/>
              </w:rPr>
            </w:pPr>
            <w:r w:rsidRPr="00CC225D">
              <w:rPr>
                <w:szCs w:val="28"/>
              </w:rPr>
              <w:t>В учреждении разработан комплекс санитарно-противоэпидемических мероприятий на случай их регистрации с целью недопущения возникновения ИСМП.</w:t>
            </w:r>
          </w:p>
          <w:p w:rsidR="002D451A" w:rsidRDefault="002D451A" w:rsidP="002D451A">
            <w:pPr>
              <w:ind w:firstLine="708"/>
              <w:rPr>
                <w:szCs w:val="28"/>
              </w:rPr>
            </w:pPr>
            <w:r w:rsidRPr="00CC225D">
              <w:rPr>
                <w:szCs w:val="28"/>
              </w:rPr>
              <w:t xml:space="preserve">Обучение медперсонала проводится согласно утвержденного плана (включены обучающие мероприятия для врачей, средних медицинских и младших медицинских работников). Проводятся конференции, семинарские занятия, учеба на рабочих местах, в том числе и с принятием зачетов. Специалист райЦГЭ входит в комиссию по принятию зачетов у медицинских работников ЦРБ по соблюдению санэпидрежима, профилактике ИСМП, ВИЧ и ПВГ (аттестация проводится 2 раза в год). </w:t>
            </w:r>
          </w:p>
          <w:p w:rsidR="003133F6" w:rsidRPr="002D451A" w:rsidRDefault="002D451A" w:rsidP="002D451A">
            <w:pPr>
              <w:ind w:firstLine="708"/>
              <w:rPr>
                <w:szCs w:val="28"/>
              </w:rPr>
            </w:pPr>
            <w:r>
              <w:rPr>
                <w:szCs w:val="28"/>
              </w:rPr>
              <w:t>Вопрос профилактики инфекций связанных с оказанием помощи заслушан на медицинском Совете при главном враче района (решение №31 от 27.04.2023г.).</w:t>
            </w:r>
            <w:bookmarkStart w:id="1" w:name="_GoBack"/>
            <w:bookmarkEnd w:id="1"/>
          </w:p>
        </w:tc>
      </w:tr>
      <w:tr w:rsidR="00825F09" w:rsidRPr="00A61A06" w:rsidTr="0093238D">
        <w:tc>
          <w:tcPr>
            <w:tcW w:w="5920" w:type="dxa"/>
          </w:tcPr>
          <w:p w:rsidR="00825F09" w:rsidRPr="00A61A06" w:rsidRDefault="00825F09" w:rsidP="00E407AC">
            <w:pPr>
              <w:autoSpaceDE w:val="0"/>
              <w:autoSpaceDN w:val="0"/>
              <w:ind w:firstLine="0"/>
              <w:rPr>
                <w:szCs w:val="28"/>
                <w:highlight w:val="yellow"/>
              </w:rPr>
            </w:pPr>
            <w:r w:rsidRPr="00A61A06">
              <w:rPr>
                <w:szCs w:val="28"/>
              </w:rPr>
              <w:lastRenderedPageBreak/>
              <w:t>3.а.1.1 Распространенность употребления табака лицами в возрасте 16 лет и старше (%)</w:t>
            </w:r>
          </w:p>
        </w:tc>
        <w:tc>
          <w:tcPr>
            <w:tcW w:w="8789" w:type="dxa"/>
          </w:tcPr>
          <w:p w:rsidR="000939F7" w:rsidRDefault="000939F7" w:rsidP="009C3B59">
            <w:pPr>
              <w:rPr>
                <w:szCs w:val="28"/>
              </w:rPr>
            </w:pPr>
            <w:r>
              <w:rPr>
                <w:szCs w:val="28"/>
              </w:rPr>
              <w:t xml:space="preserve">В 2023 году проводилась целенаправленная работа по профилактике употребления табака  среди населения Краснопольского района, при проведении работы обеспечено межведомственное взаимодействие. </w:t>
            </w:r>
          </w:p>
          <w:p w:rsidR="009C3B59" w:rsidRPr="00A61A06" w:rsidRDefault="009C3B59" w:rsidP="009C3B59">
            <w:pPr>
              <w:rPr>
                <w:szCs w:val="28"/>
              </w:rPr>
            </w:pPr>
            <w:r w:rsidRPr="00A61A06">
              <w:rPr>
                <w:b/>
                <w:i/>
                <w:szCs w:val="28"/>
              </w:rPr>
              <w:lastRenderedPageBreak/>
              <w:t>Справочно.</w:t>
            </w:r>
          </w:p>
          <w:p w:rsidR="009C3B59" w:rsidRPr="00A61A06" w:rsidRDefault="009C3B59" w:rsidP="009C3B59">
            <w:pPr>
              <w:rPr>
                <w:i/>
                <w:szCs w:val="28"/>
              </w:rPr>
            </w:pPr>
            <w:r w:rsidRPr="00A61A06">
              <w:rPr>
                <w:i/>
                <w:szCs w:val="28"/>
              </w:rPr>
              <w:t>Например, в районе проведены республиканская информационно-образовательная акция «Беларусь против табака», Всемирный день без табака, республиканская информационно-образовательная акция по профилактике табакокурения как фактора риска развития онкологических заболеваний и Всемирный день некурения.</w:t>
            </w:r>
          </w:p>
          <w:p w:rsidR="009C3B59" w:rsidRPr="00A61A06" w:rsidRDefault="009C3B59" w:rsidP="009C3B59">
            <w:pPr>
              <w:rPr>
                <w:i/>
                <w:szCs w:val="28"/>
              </w:rPr>
            </w:pPr>
            <w:r w:rsidRPr="00A61A06">
              <w:rPr>
                <w:szCs w:val="28"/>
              </w:rPr>
              <w:t xml:space="preserve">Повышается уровень последовательности </w:t>
            </w:r>
            <w:r w:rsidRPr="00A61A06">
              <w:rPr>
                <w:bCs/>
                <w:szCs w:val="28"/>
              </w:rPr>
              <w:t xml:space="preserve">информационно-образовательной работы, в первую очередь,  среди </w:t>
            </w:r>
            <w:r w:rsidRPr="00A61A06">
              <w:rPr>
                <w:szCs w:val="28"/>
              </w:rPr>
              <w:t xml:space="preserve">молодежной аудитории и трудоспособного населения с целью формирования </w:t>
            </w:r>
            <w:r w:rsidRPr="00A61A06">
              <w:rPr>
                <w:bCs/>
                <w:szCs w:val="28"/>
              </w:rPr>
              <w:t xml:space="preserve">негативного отношения к потреблению табака.  </w:t>
            </w:r>
          </w:p>
          <w:p w:rsidR="009C3B59" w:rsidRPr="00A61A06" w:rsidRDefault="009C3B59" w:rsidP="009C3B59">
            <w:pPr>
              <w:widowControl w:val="0"/>
              <w:suppressAutoHyphens/>
              <w:rPr>
                <w:b/>
                <w:i/>
                <w:szCs w:val="28"/>
              </w:rPr>
            </w:pPr>
            <w:r w:rsidRPr="00A61A06">
              <w:rPr>
                <w:b/>
                <w:i/>
                <w:szCs w:val="28"/>
              </w:rPr>
              <w:t>Справочно.</w:t>
            </w:r>
          </w:p>
          <w:p w:rsidR="009C3B59" w:rsidRPr="00A61A06" w:rsidRDefault="009C3B59" w:rsidP="009C3B59">
            <w:pPr>
              <w:widowControl w:val="0"/>
              <w:suppressAutoHyphens/>
              <w:rPr>
                <w:b/>
                <w:i/>
                <w:szCs w:val="28"/>
              </w:rPr>
            </w:pPr>
            <w:r w:rsidRPr="00A61A06">
              <w:rPr>
                <w:i/>
                <w:szCs w:val="28"/>
              </w:rPr>
              <w:t xml:space="preserve">        Все организации и учреждения в свои  коллективные  договоры включили пункты по  моральному и материальному поощрению работников, ведущих здоровый образ жизни, в том числе отказавшихся от курения.</w:t>
            </w:r>
            <w:r w:rsidR="00B33F32" w:rsidRPr="00A61A06">
              <w:rPr>
                <w:i/>
                <w:szCs w:val="28"/>
              </w:rPr>
              <w:t xml:space="preserve"> Предусмотрено выделение денежных средств на аренду спортивных залов, приобретение абонементов в бассейн (отдел по образованию райисполкома, Краснопольский РОВД, Краснопольская ЦРБ и др.).</w:t>
            </w:r>
          </w:p>
          <w:p w:rsidR="009C3B59" w:rsidRPr="00A61A06" w:rsidRDefault="009C3B59" w:rsidP="009C3B59">
            <w:pPr>
              <w:rPr>
                <w:rStyle w:val="ad"/>
                <w:i/>
                <w:szCs w:val="28"/>
              </w:rPr>
            </w:pPr>
            <w:r w:rsidRPr="00A61A06">
              <w:rPr>
                <w:i/>
                <w:szCs w:val="28"/>
              </w:rPr>
              <w:t>В сфере противодействия табаку на территории Краснопольского района зонами свободными от табака объявлены городской стадион, сквер г.п.Краснополье.</w:t>
            </w:r>
          </w:p>
          <w:p w:rsidR="009C3B59" w:rsidRPr="00A61A06" w:rsidRDefault="009C3B59" w:rsidP="009C3B59">
            <w:pPr>
              <w:widowControl w:val="0"/>
              <w:suppressAutoHyphens/>
              <w:rPr>
                <w:szCs w:val="28"/>
                <w:highlight w:val="yellow"/>
              </w:rPr>
            </w:pPr>
            <w:r w:rsidRPr="00A61A06">
              <w:rPr>
                <w:szCs w:val="28"/>
              </w:rPr>
              <w:t>Специалистами санитарной службы при проведении надзорных мероприятий в организациях поддерживалась административная деятельность по контролю  соблюдения запрета курения. На котроле исполнение Приказа № 710 и Постановления № 111.</w:t>
            </w:r>
          </w:p>
          <w:p w:rsidR="009C3B59" w:rsidRPr="00A61A06" w:rsidRDefault="009C3B59" w:rsidP="009C3B59">
            <w:pPr>
              <w:pStyle w:val="1"/>
              <w:shd w:val="clear" w:color="auto" w:fill="auto"/>
              <w:spacing w:line="240" w:lineRule="auto"/>
              <w:ind w:firstLine="760"/>
              <w:jc w:val="both"/>
            </w:pPr>
            <w:r w:rsidRPr="00A61A06">
              <w:t xml:space="preserve">      Возможность оценивать реальные изменения в степени приверженности населения к здоровому образу жизни проводились анкетные опросы.</w:t>
            </w:r>
          </w:p>
          <w:p w:rsidR="009C3B59" w:rsidRPr="00A61A06" w:rsidRDefault="009C3B59" w:rsidP="009C3B59">
            <w:pPr>
              <w:pStyle w:val="1"/>
              <w:shd w:val="clear" w:color="auto" w:fill="auto"/>
              <w:spacing w:line="240" w:lineRule="auto"/>
              <w:ind w:firstLine="51"/>
              <w:jc w:val="both"/>
              <w:rPr>
                <w:rStyle w:val="21"/>
                <w:rFonts w:eastAsia="Sylfaen"/>
                <w:color w:val="00B050"/>
              </w:rPr>
            </w:pPr>
            <w:r w:rsidRPr="00A61A06">
              <w:t xml:space="preserve">Например, </w:t>
            </w:r>
            <w:r w:rsidRPr="00A61A06">
              <w:rPr>
                <w:color w:val="000000" w:themeColor="text1"/>
              </w:rPr>
              <w:t xml:space="preserve">число курящего </w:t>
            </w:r>
            <w:r w:rsidR="00B33F32" w:rsidRPr="00A61A06">
              <w:rPr>
                <w:color w:val="000000" w:themeColor="text1"/>
              </w:rPr>
              <w:t>населения в Краснополье</w:t>
            </w:r>
            <w:r w:rsidRPr="00A61A06">
              <w:rPr>
                <w:color w:val="000000" w:themeColor="text1"/>
              </w:rPr>
              <w:t xml:space="preserve"> (26,4%).</w:t>
            </w:r>
          </w:p>
          <w:p w:rsidR="009C3B59" w:rsidRPr="00A61A06" w:rsidRDefault="009C3B59" w:rsidP="009C3B59">
            <w:pPr>
              <w:rPr>
                <w:szCs w:val="28"/>
              </w:rPr>
            </w:pPr>
            <w:r w:rsidRPr="00A61A06">
              <w:rPr>
                <w:szCs w:val="28"/>
              </w:rPr>
              <w:lastRenderedPageBreak/>
              <w:t>Волонтеры БРСМ и волонтеры «Равный обучает равного» районной гимназии проводят акции, распространяют листовки среди населения, ток-шоу, занятия с элементами тренинга по распространенности здорового образа жизни, особенно по аспектам профилактики никот</w:t>
            </w:r>
            <w:r w:rsidR="00B33F32" w:rsidRPr="00A61A06">
              <w:rPr>
                <w:szCs w:val="28"/>
              </w:rPr>
              <w:t>и</w:t>
            </w:r>
            <w:r w:rsidRPr="00A61A06">
              <w:rPr>
                <w:szCs w:val="28"/>
              </w:rPr>
              <w:t>но- и наркозависимости.</w:t>
            </w:r>
          </w:p>
          <w:p w:rsidR="00F61F75" w:rsidRPr="00A61A06" w:rsidRDefault="009C3B59" w:rsidP="009C3B59">
            <w:pPr>
              <w:pStyle w:val="ac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A61A06">
              <w:rPr>
                <w:sz w:val="28"/>
                <w:szCs w:val="28"/>
              </w:rPr>
              <w:t>Проводятся Единые дни здоровья, в р</w:t>
            </w:r>
            <w:r w:rsidR="00B33F32" w:rsidRPr="00A61A06">
              <w:rPr>
                <w:sz w:val="28"/>
                <w:szCs w:val="28"/>
              </w:rPr>
              <w:t>амках которых проведены семинары</w:t>
            </w:r>
            <w:r w:rsidRPr="00A61A06">
              <w:rPr>
                <w:sz w:val="28"/>
                <w:szCs w:val="28"/>
              </w:rPr>
              <w:t>, «Круглые столы».</w:t>
            </w:r>
          </w:p>
        </w:tc>
      </w:tr>
    </w:tbl>
    <w:p w:rsidR="0093238D" w:rsidRPr="00A61A06" w:rsidRDefault="0093238D" w:rsidP="0093238D">
      <w:pPr>
        <w:autoSpaceDE w:val="0"/>
        <w:autoSpaceDN w:val="0"/>
        <w:ind w:firstLine="0"/>
        <w:rPr>
          <w:szCs w:val="28"/>
        </w:rPr>
      </w:pPr>
    </w:p>
    <w:p w:rsidR="007C5D61" w:rsidRPr="00A61A06" w:rsidRDefault="007C5D61">
      <w:pPr>
        <w:rPr>
          <w:szCs w:val="28"/>
        </w:rPr>
      </w:pPr>
    </w:p>
    <w:sectPr w:rsidR="007C5D61" w:rsidRPr="00A61A06" w:rsidSect="00D1119F">
      <w:headerReference w:type="default" r:id="rId7"/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5BA" w:rsidRDefault="000505BA">
      <w:r>
        <w:separator/>
      </w:r>
    </w:p>
  </w:endnote>
  <w:endnote w:type="continuationSeparator" w:id="1">
    <w:p w:rsidR="000505BA" w:rsidRDefault="00050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5BA" w:rsidRDefault="000505BA">
      <w:r>
        <w:separator/>
      </w:r>
    </w:p>
  </w:footnote>
  <w:footnote w:type="continuationSeparator" w:id="1">
    <w:p w:rsidR="000505BA" w:rsidRDefault="00050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B5F" w:rsidRDefault="00ED0387">
    <w:pPr>
      <w:pStyle w:val="a3"/>
      <w:jc w:val="center"/>
    </w:pPr>
    <w:r>
      <w:fldChar w:fldCharType="begin"/>
    </w:r>
    <w:r w:rsidR="00932E5A">
      <w:instrText xml:space="preserve"> PAGE   \* MERGEFORMAT </w:instrText>
    </w:r>
    <w:r>
      <w:fldChar w:fldCharType="separate"/>
    </w:r>
    <w:r w:rsidR="000240D2">
      <w:rPr>
        <w:noProof/>
      </w:rPr>
      <w:t>8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38D"/>
    <w:rsid w:val="00013F80"/>
    <w:rsid w:val="0001424A"/>
    <w:rsid w:val="000240D2"/>
    <w:rsid w:val="00026CCB"/>
    <w:rsid w:val="00030EF2"/>
    <w:rsid w:val="00044BB6"/>
    <w:rsid w:val="00045494"/>
    <w:rsid w:val="000505BA"/>
    <w:rsid w:val="00063009"/>
    <w:rsid w:val="00073C02"/>
    <w:rsid w:val="000939F7"/>
    <w:rsid w:val="0009466A"/>
    <w:rsid w:val="000B19B4"/>
    <w:rsid w:val="000B3C7C"/>
    <w:rsid w:val="000B6373"/>
    <w:rsid w:val="000B7BB4"/>
    <w:rsid w:val="000C0B42"/>
    <w:rsid w:val="000C37CC"/>
    <w:rsid w:val="000D55DB"/>
    <w:rsid w:val="000D5D39"/>
    <w:rsid w:val="000E2995"/>
    <w:rsid w:val="000E6EF5"/>
    <w:rsid w:val="000E7B5F"/>
    <w:rsid w:val="001028D9"/>
    <w:rsid w:val="001102AC"/>
    <w:rsid w:val="001109F6"/>
    <w:rsid w:val="00115CC2"/>
    <w:rsid w:val="00120501"/>
    <w:rsid w:val="00120643"/>
    <w:rsid w:val="00124AC5"/>
    <w:rsid w:val="001256F6"/>
    <w:rsid w:val="001404C3"/>
    <w:rsid w:val="00145FBA"/>
    <w:rsid w:val="00155B34"/>
    <w:rsid w:val="00165B31"/>
    <w:rsid w:val="00170831"/>
    <w:rsid w:val="00193591"/>
    <w:rsid w:val="001A0C2B"/>
    <w:rsid w:val="001A48B6"/>
    <w:rsid w:val="001D1BB7"/>
    <w:rsid w:val="001D709E"/>
    <w:rsid w:val="001D7718"/>
    <w:rsid w:val="001E35FD"/>
    <w:rsid w:val="00215A99"/>
    <w:rsid w:val="00216601"/>
    <w:rsid w:val="0021690C"/>
    <w:rsid w:val="002229A0"/>
    <w:rsid w:val="0022380D"/>
    <w:rsid w:val="0023160E"/>
    <w:rsid w:val="00237A8C"/>
    <w:rsid w:val="002503C1"/>
    <w:rsid w:val="00256644"/>
    <w:rsid w:val="002575A8"/>
    <w:rsid w:val="00275CAC"/>
    <w:rsid w:val="0028293B"/>
    <w:rsid w:val="0029608C"/>
    <w:rsid w:val="002A51D8"/>
    <w:rsid w:val="002A6E39"/>
    <w:rsid w:val="002B0A73"/>
    <w:rsid w:val="002C5A56"/>
    <w:rsid w:val="002D451A"/>
    <w:rsid w:val="00306685"/>
    <w:rsid w:val="0031140C"/>
    <w:rsid w:val="003133F6"/>
    <w:rsid w:val="00321CE1"/>
    <w:rsid w:val="00323C3D"/>
    <w:rsid w:val="00344186"/>
    <w:rsid w:val="00346550"/>
    <w:rsid w:val="00361C34"/>
    <w:rsid w:val="00367D45"/>
    <w:rsid w:val="00372EA6"/>
    <w:rsid w:val="00374B5C"/>
    <w:rsid w:val="0039266B"/>
    <w:rsid w:val="003B5415"/>
    <w:rsid w:val="003C5014"/>
    <w:rsid w:val="003D0C0D"/>
    <w:rsid w:val="003D53A1"/>
    <w:rsid w:val="003F0131"/>
    <w:rsid w:val="003F2B7C"/>
    <w:rsid w:val="00400601"/>
    <w:rsid w:val="004275BC"/>
    <w:rsid w:val="00433682"/>
    <w:rsid w:val="00441B39"/>
    <w:rsid w:val="00451364"/>
    <w:rsid w:val="004547DF"/>
    <w:rsid w:val="00455096"/>
    <w:rsid w:val="00456F55"/>
    <w:rsid w:val="0046608F"/>
    <w:rsid w:val="004775CF"/>
    <w:rsid w:val="00496C4A"/>
    <w:rsid w:val="004A421C"/>
    <w:rsid w:val="004B34A5"/>
    <w:rsid w:val="004C6525"/>
    <w:rsid w:val="004D09AA"/>
    <w:rsid w:val="004D2833"/>
    <w:rsid w:val="004E1D37"/>
    <w:rsid w:val="004F646C"/>
    <w:rsid w:val="00506B7D"/>
    <w:rsid w:val="00520591"/>
    <w:rsid w:val="00526928"/>
    <w:rsid w:val="00527168"/>
    <w:rsid w:val="005309E7"/>
    <w:rsid w:val="005952AC"/>
    <w:rsid w:val="005A703F"/>
    <w:rsid w:val="005B5C1D"/>
    <w:rsid w:val="005C41F6"/>
    <w:rsid w:val="005E714B"/>
    <w:rsid w:val="005F69ED"/>
    <w:rsid w:val="00605228"/>
    <w:rsid w:val="006323CE"/>
    <w:rsid w:val="006360C4"/>
    <w:rsid w:val="0064138D"/>
    <w:rsid w:val="00674F5C"/>
    <w:rsid w:val="006812EC"/>
    <w:rsid w:val="00690FA3"/>
    <w:rsid w:val="006A4FDB"/>
    <w:rsid w:val="006C7C2B"/>
    <w:rsid w:val="006D3E25"/>
    <w:rsid w:val="006D70C4"/>
    <w:rsid w:val="006E16BA"/>
    <w:rsid w:val="006F2C97"/>
    <w:rsid w:val="006F33D8"/>
    <w:rsid w:val="006F7F0B"/>
    <w:rsid w:val="00712E38"/>
    <w:rsid w:val="0072097B"/>
    <w:rsid w:val="007230FF"/>
    <w:rsid w:val="0073253F"/>
    <w:rsid w:val="00734A3D"/>
    <w:rsid w:val="0073509B"/>
    <w:rsid w:val="00736F21"/>
    <w:rsid w:val="0074015E"/>
    <w:rsid w:val="0074039B"/>
    <w:rsid w:val="00755A8B"/>
    <w:rsid w:val="00762912"/>
    <w:rsid w:val="00762B85"/>
    <w:rsid w:val="00767D15"/>
    <w:rsid w:val="00774AE5"/>
    <w:rsid w:val="00775051"/>
    <w:rsid w:val="00776515"/>
    <w:rsid w:val="0077799A"/>
    <w:rsid w:val="007800E1"/>
    <w:rsid w:val="00785833"/>
    <w:rsid w:val="007911D7"/>
    <w:rsid w:val="00791ED9"/>
    <w:rsid w:val="00797E10"/>
    <w:rsid w:val="007C5D61"/>
    <w:rsid w:val="007D5B1D"/>
    <w:rsid w:val="007F2A52"/>
    <w:rsid w:val="007F5AF2"/>
    <w:rsid w:val="00800079"/>
    <w:rsid w:val="008257A8"/>
    <w:rsid w:val="00825CAB"/>
    <w:rsid w:val="00825D45"/>
    <w:rsid w:val="00825F09"/>
    <w:rsid w:val="00850ECB"/>
    <w:rsid w:val="00857090"/>
    <w:rsid w:val="00881612"/>
    <w:rsid w:val="00896064"/>
    <w:rsid w:val="00896E6A"/>
    <w:rsid w:val="008A251D"/>
    <w:rsid w:val="008B0663"/>
    <w:rsid w:val="008B7E82"/>
    <w:rsid w:val="008C42FC"/>
    <w:rsid w:val="008E4667"/>
    <w:rsid w:val="008E67A0"/>
    <w:rsid w:val="008E6EEC"/>
    <w:rsid w:val="008F0FAB"/>
    <w:rsid w:val="008F1E45"/>
    <w:rsid w:val="00906D8C"/>
    <w:rsid w:val="0093238D"/>
    <w:rsid w:val="00932E5A"/>
    <w:rsid w:val="009475D0"/>
    <w:rsid w:val="00950AB6"/>
    <w:rsid w:val="009515ED"/>
    <w:rsid w:val="0095334B"/>
    <w:rsid w:val="00960072"/>
    <w:rsid w:val="00991A3C"/>
    <w:rsid w:val="009A37D9"/>
    <w:rsid w:val="009B0BF1"/>
    <w:rsid w:val="009C3B59"/>
    <w:rsid w:val="009C6916"/>
    <w:rsid w:val="009D2FBE"/>
    <w:rsid w:val="009F16B2"/>
    <w:rsid w:val="009F1928"/>
    <w:rsid w:val="00A047F9"/>
    <w:rsid w:val="00A0754D"/>
    <w:rsid w:val="00A10978"/>
    <w:rsid w:val="00A1435A"/>
    <w:rsid w:val="00A15358"/>
    <w:rsid w:val="00A3229A"/>
    <w:rsid w:val="00A604D7"/>
    <w:rsid w:val="00A60D63"/>
    <w:rsid w:val="00A61A06"/>
    <w:rsid w:val="00A66B9C"/>
    <w:rsid w:val="00A85402"/>
    <w:rsid w:val="00AB254E"/>
    <w:rsid w:val="00AB3C2E"/>
    <w:rsid w:val="00B07BCE"/>
    <w:rsid w:val="00B2380B"/>
    <w:rsid w:val="00B30299"/>
    <w:rsid w:val="00B33F32"/>
    <w:rsid w:val="00B407D2"/>
    <w:rsid w:val="00B4482E"/>
    <w:rsid w:val="00B62CAF"/>
    <w:rsid w:val="00B64605"/>
    <w:rsid w:val="00B728B9"/>
    <w:rsid w:val="00B7300B"/>
    <w:rsid w:val="00B74E29"/>
    <w:rsid w:val="00B807F7"/>
    <w:rsid w:val="00B80F18"/>
    <w:rsid w:val="00B81844"/>
    <w:rsid w:val="00B94C5D"/>
    <w:rsid w:val="00BA5ADB"/>
    <w:rsid w:val="00BB55DA"/>
    <w:rsid w:val="00BC075B"/>
    <w:rsid w:val="00BC4187"/>
    <w:rsid w:val="00BD0DFE"/>
    <w:rsid w:val="00BE33BE"/>
    <w:rsid w:val="00BF6635"/>
    <w:rsid w:val="00C17596"/>
    <w:rsid w:val="00C20206"/>
    <w:rsid w:val="00C55992"/>
    <w:rsid w:val="00C6146B"/>
    <w:rsid w:val="00C62F95"/>
    <w:rsid w:val="00C75DAC"/>
    <w:rsid w:val="00C86954"/>
    <w:rsid w:val="00CC0738"/>
    <w:rsid w:val="00CE26E1"/>
    <w:rsid w:val="00D001B8"/>
    <w:rsid w:val="00D01129"/>
    <w:rsid w:val="00D02D1B"/>
    <w:rsid w:val="00D1119F"/>
    <w:rsid w:val="00D17832"/>
    <w:rsid w:val="00D36E19"/>
    <w:rsid w:val="00D54607"/>
    <w:rsid w:val="00D6326D"/>
    <w:rsid w:val="00D63352"/>
    <w:rsid w:val="00D664A2"/>
    <w:rsid w:val="00D77EF9"/>
    <w:rsid w:val="00D82D8E"/>
    <w:rsid w:val="00D87049"/>
    <w:rsid w:val="00DA0E36"/>
    <w:rsid w:val="00DB5D07"/>
    <w:rsid w:val="00DC00CE"/>
    <w:rsid w:val="00DC1EDA"/>
    <w:rsid w:val="00DC72BB"/>
    <w:rsid w:val="00DD3137"/>
    <w:rsid w:val="00DD396A"/>
    <w:rsid w:val="00DD60C9"/>
    <w:rsid w:val="00DE6E49"/>
    <w:rsid w:val="00DF0DA5"/>
    <w:rsid w:val="00DF5DFB"/>
    <w:rsid w:val="00E018A7"/>
    <w:rsid w:val="00E033B9"/>
    <w:rsid w:val="00E06AD8"/>
    <w:rsid w:val="00E11B6D"/>
    <w:rsid w:val="00E13E8A"/>
    <w:rsid w:val="00E4540D"/>
    <w:rsid w:val="00E51119"/>
    <w:rsid w:val="00E636C2"/>
    <w:rsid w:val="00E6771D"/>
    <w:rsid w:val="00E678B9"/>
    <w:rsid w:val="00E71AB7"/>
    <w:rsid w:val="00E802C1"/>
    <w:rsid w:val="00E92877"/>
    <w:rsid w:val="00EA5120"/>
    <w:rsid w:val="00EB4255"/>
    <w:rsid w:val="00EB5609"/>
    <w:rsid w:val="00EC5992"/>
    <w:rsid w:val="00ED0387"/>
    <w:rsid w:val="00ED0DFE"/>
    <w:rsid w:val="00ED5BAB"/>
    <w:rsid w:val="00EE6717"/>
    <w:rsid w:val="00EF2723"/>
    <w:rsid w:val="00EF2CBA"/>
    <w:rsid w:val="00EF3C56"/>
    <w:rsid w:val="00F244AC"/>
    <w:rsid w:val="00F30564"/>
    <w:rsid w:val="00F54097"/>
    <w:rsid w:val="00F54DFD"/>
    <w:rsid w:val="00F61F75"/>
    <w:rsid w:val="00F65238"/>
    <w:rsid w:val="00F66A0A"/>
    <w:rsid w:val="00F76694"/>
    <w:rsid w:val="00F80FB2"/>
    <w:rsid w:val="00F9430A"/>
    <w:rsid w:val="00FB08E9"/>
    <w:rsid w:val="00FC4D00"/>
    <w:rsid w:val="00FC5E72"/>
    <w:rsid w:val="00FF1824"/>
    <w:rsid w:val="00FF1ACB"/>
    <w:rsid w:val="00FF1BE4"/>
    <w:rsid w:val="00FF2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8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38D"/>
    <w:pPr>
      <w:tabs>
        <w:tab w:val="center" w:pos="4677"/>
        <w:tab w:val="right" w:pos="9355"/>
      </w:tabs>
      <w:spacing w:after="200" w:line="276" w:lineRule="auto"/>
      <w:ind w:firstLine="0"/>
      <w:jc w:val="left"/>
    </w:pPr>
  </w:style>
  <w:style w:type="character" w:customStyle="1" w:styleId="a4">
    <w:name w:val="Верхний колонтитул Знак"/>
    <w:basedOn w:val="a0"/>
    <w:link w:val="a3"/>
    <w:uiPriority w:val="99"/>
    <w:rsid w:val="0093238D"/>
    <w:rPr>
      <w:rFonts w:ascii="Times New Roman" w:eastAsia="Calibri" w:hAnsi="Times New Roman" w:cs="Times New Roman"/>
      <w:sz w:val="28"/>
    </w:rPr>
  </w:style>
  <w:style w:type="table" w:styleId="a5">
    <w:name w:val="Table Grid"/>
    <w:basedOn w:val="a1"/>
    <w:uiPriority w:val="59"/>
    <w:rsid w:val="009323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locked/>
    <w:rsid w:val="00F305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F30564"/>
    <w:pPr>
      <w:widowControl w:val="0"/>
      <w:shd w:val="clear" w:color="auto" w:fill="FFFFFF"/>
      <w:spacing w:line="256" w:lineRule="auto"/>
      <w:ind w:firstLine="400"/>
      <w:jc w:val="left"/>
    </w:pPr>
    <w:rPr>
      <w:rFonts w:eastAsia="Times New Roman"/>
      <w:szCs w:val="28"/>
    </w:rPr>
  </w:style>
  <w:style w:type="character" w:customStyle="1" w:styleId="FontStyle47">
    <w:name w:val="Font Style47"/>
    <w:uiPriority w:val="99"/>
    <w:rsid w:val="00FF1ACB"/>
    <w:rPr>
      <w:rFonts w:ascii="Times New Roman" w:hAnsi="Times New Roman" w:cs="Times New Roman"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026C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CCB"/>
    <w:rPr>
      <w:rFonts w:ascii="Tahoma" w:eastAsia="Calibri" w:hAnsi="Tahoma" w:cs="Tahoma"/>
      <w:sz w:val="16"/>
      <w:szCs w:val="16"/>
    </w:rPr>
  </w:style>
  <w:style w:type="paragraph" w:styleId="a9">
    <w:name w:val="No Spacing"/>
    <w:link w:val="aa"/>
    <w:uiPriority w:val="99"/>
    <w:qFormat/>
    <w:rsid w:val="002B0A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99"/>
    <w:locked/>
    <w:rsid w:val="002B0A73"/>
    <w:rPr>
      <w:rFonts w:ascii="Calibri" w:eastAsia="Times New Roman" w:hAnsi="Calibri" w:cs="Times New Roman"/>
    </w:rPr>
  </w:style>
  <w:style w:type="paragraph" w:customStyle="1" w:styleId="228bf8a64b8551e1msonormal">
    <w:name w:val="228bf8a64b8551e1msonormal"/>
    <w:basedOn w:val="a"/>
    <w:uiPriority w:val="99"/>
    <w:rsid w:val="002B0A7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1690C"/>
    <w:pPr>
      <w:ind w:firstLine="0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16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1690C"/>
    <w:pPr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0E6E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E6EF5"/>
    <w:pPr>
      <w:widowControl w:val="0"/>
      <w:shd w:val="clear" w:color="auto" w:fill="FFFFFF"/>
      <w:spacing w:line="259" w:lineRule="auto"/>
      <w:ind w:firstLine="740"/>
      <w:jc w:val="left"/>
    </w:pPr>
    <w:rPr>
      <w:rFonts w:eastAsia="Times New Roman"/>
      <w:szCs w:val="28"/>
    </w:rPr>
  </w:style>
  <w:style w:type="character" w:customStyle="1" w:styleId="95pt">
    <w:name w:val="Основной текст + 9;5 pt"/>
    <w:basedOn w:val="a0"/>
    <w:rsid w:val="00EB5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rmal (Web)"/>
    <w:aliases w:val="Обычный (Web),Обычный (Web)1,Знак Знак3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Знак Знак3 Знак"/>
    <w:basedOn w:val="a"/>
    <w:uiPriority w:val="99"/>
    <w:unhideWhenUsed/>
    <w:rsid w:val="009C3B5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d">
    <w:name w:val="page number"/>
    <w:rsid w:val="009C3B59"/>
    <w:rPr>
      <w:rFonts w:cs="Times New Roman"/>
    </w:rPr>
  </w:style>
  <w:style w:type="character" w:styleId="ae">
    <w:name w:val="Emphasis"/>
    <w:basedOn w:val="a0"/>
    <w:qFormat/>
    <w:rsid w:val="009C3B59"/>
    <w:rPr>
      <w:i/>
      <w:iCs/>
    </w:rPr>
  </w:style>
  <w:style w:type="paragraph" w:customStyle="1" w:styleId="Default">
    <w:name w:val="Default"/>
    <w:rsid w:val="002D45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8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38D"/>
    <w:pPr>
      <w:tabs>
        <w:tab w:val="center" w:pos="4677"/>
        <w:tab w:val="right" w:pos="9355"/>
      </w:tabs>
      <w:spacing w:after="200" w:line="276" w:lineRule="auto"/>
      <w:ind w:firstLine="0"/>
      <w:jc w:val="left"/>
    </w:pPr>
  </w:style>
  <w:style w:type="character" w:customStyle="1" w:styleId="a4">
    <w:name w:val="Верхний колонтитул Знак"/>
    <w:basedOn w:val="a0"/>
    <w:link w:val="a3"/>
    <w:uiPriority w:val="99"/>
    <w:rsid w:val="0093238D"/>
    <w:rPr>
      <w:rFonts w:ascii="Times New Roman" w:eastAsia="Calibri" w:hAnsi="Times New Roman" w:cs="Times New Roman"/>
      <w:sz w:val="28"/>
    </w:rPr>
  </w:style>
  <w:style w:type="table" w:styleId="a5">
    <w:name w:val="Table Grid"/>
    <w:basedOn w:val="a1"/>
    <w:uiPriority w:val="59"/>
    <w:rsid w:val="009323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locked/>
    <w:rsid w:val="00F305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F30564"/>
    <w:pPr>
      <w:widowControl w:val="0"/>
      <w:shd w:val="clear" w:color="auto" w:fill="FFFFFF"/>
      <w:spacing w:line="256" w:lineRule="auto"/>
      <w:ind w:firstLine="400"/>
      <w:jc w:val="left"/>
    </w:pPr>
    <w:rPr>
      <w:rFonts w:eastAsia="Times New Roman"/>
      <w:szCs w:val="28"/>
    </w:rPr>
  </w:style>
  <w:style w:type="character" w:customStyle="1" w:styleId="FontStyle47">
    <w:name w:val="Font Style47"/>
    <w:uiPriority w:val="99"/>
    <w:rsid w:val="00FF1ACB"/>
    <w:rPr>
      <w:rFonts w:ascii="Times New Roman" w:hAnsi="Times New Roman" w:cs="Times New Roman"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026C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CCB"/>
    <w:rPr>
      <w:rFonts w:ascii="Tahoma" w:eastAsia="Calibri" w:hAnsi="Tahoma" w:cs="Tahoma"/>
      <w:sz w:val="16"/>
      <w:szCs w:val="16"/>
    </w:rPr>
  </w:style>
  <w:style w:type="paragraph" w:styleId="a9">
    <w:name w:val="No Spacing"/>
    <w:link w:val="aa"/>
    <w:uiPriority w:val="99"/>
    <w:qFormat/>
    <w:rsid w:val="002B0A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99"/>
    <w:locked/>
    <w:rsid w:val="002B0A73"/>
    <w:rPr>
      <w:rFonts w:ascii="Calibri" w:eastAsia="Times New Roman" w:hAnsi="Calibri" w:cs="Times New Roman"/>
    </w:rPr>
  </w:style>
  <w:style w:type="paragraph" w:customStyle="1" w:styleId="228bf8a64b8551e1msonormal">
    <w:name w:val="228bf8a64b8551e1msonormal"/>
    <w:basedOn w:val="a"/>
    <w:uiPriority w:val="99"/>
    <w:rsid w:val="002B0A7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1690C"/>
    <w:pPr>
      <w:ind w:firstLine="0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16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1690C"/>
    <w:pPr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0E6E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E6EF5"/>
    <w:pPr>
      <w:widowControl w:val="0"/>
      <w:shd w:val="clear" w:color="auto" w:fill="FFFFFF"/>
      <w:spacing w:line="259" w:lineRule="auto"/>
      <w:ind w:firstLine="740"/>
      <w:jc w:val="left"/>
    </w:pPr>
    <w:rPr>
      <w:rFonts w:eastAsia="Times New Roman"/>
      <w:szCs w:val="28"/>
    </w:rPr>
  </w:style>
  <w:style w:type="character" w:customStyle="1" w:styleId="95pt">
    <w:name w:val="Основной текст + 9;5 pt"/>
    <w:basedOn w:val="a0"/>
    <w:rsid w:val="00EB5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rmal (Web)"/>
    <w:aliases w:val="Обычный (Web),Обычный (Web)1,Знак Знак3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Знак Знак3 Знак"/>
    <w:basedOn w:val="a"/>
    <w:uiPriority w:val="99"/>
    <w:unhideWhenUsed/>
    <w:rsid w:val="009C3B5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d">
    <w:name w:val="page number"/>
    <w:rsid w:val="009C3B59"/>
    <w:rPr>
      <w:rFonts w:cs="Times New Roman"/>
    </w:rPr>
  </w:style>
  <w:style w:type="character" w:styleId="ae">
    <w:name w:val="Emphasis"/>
    <w:basedOn w:val="a0"/>
    <w:uiPriority w:val="20"/>
    <w:qFormat/>
    <w:rsid w:val="009C3B59"/>
    <w:rPr>
      <w:i/>
      <w:iCs/>
    </w:rPr>
  </w:style>
  <w:style w:type="paragraph" w:customStyle="1" w:styleId="Default">
    <w:name w:val="Default"/>
    <w:rsid w:val="002D45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11158-3B99-4C8E-B18A-B1D6FA46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15</Pages>
  <Words>3554</Words>
  <Characters>20259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Ваймачева НН</dc:creator>
  <cp:lastModifiedBy>HOME</cp:lastModifiedBy>
  <cp:revision>49</cp:revision>
  <cp:lastPrinted>2024-02-05T09:51:00Z</cp:lastPrinted>
  <dcterms:created xsi:type="dcterms:W3CDTF">2024-02-12T05:45:00Z</dcterms:created>
  <dcterms:modified xsi:type="dcterms:W3CDTF">2024-08-07T14:47:00Z</dcterms:modified>
</cp:coreProperties>
</file>